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72" w:rsidRDefault="0002277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2772" w:rsidRDefault="00022772">
      <w:pPr>
        <w:pStyle w:val="ConsPlusNormal"/>
        <w:jc w:val="both"/>
        <w:outlineLvl w:val="0"/>
      </w:pPr>
    </w:p>
    <w:p w:rsidR="00022772" w:rsidRDefault="00022772">
      <w:pPr>
        <w:pStyle w:val="ConsPlusTitle"/>
        <w:jc w:val="center"/>
        <w:outlineLvl w:val="0"/>
      </w:pPr>
      <w:r>
        <w:t>ПРАВИТЕЛЬСТВО ТВЕРСКОЙ ОБЛАСТИ</w:t>
      </w:r>
    </w:p>
    <w:p w:rsidR="00022772" w:rsidRDefault="00022772">
      <w:pPr>
        <w:pStyle w:val="ConsPlusTitle"/>
        <w:jc w:val="center"/>
      </w:pPr>
    </w:p>
    <w:p w:rsidR="00022772" w:rsidRDefault="00022772">
      <w:pPr>
        <w:pStyle w:val="ConsPlusTitle"/>
        <w:jc w:val="center"/>
      </w:pPr>
      <w:r>
        <w:t>ПОСТАНОВЛЕНИЕ</w:t>
      </w:r>
    </w:p>
    <w:p w:rsidR="00022772" w:rsidRDefault="00022772">
      <w:pPr>
        <w:pStyle w:val="ConsPlusTitle"/>
        <w:jc w:val="center"/>
      </w:pPr>
      <w:r>
        <w:t>от 20 апреля 2021 г. N 232-пп</w:t>
      </w:r>
    </w:p>
    <w:p w:rsidR="00022772" w:rsidRDefault="00022772">
      <w:pPr>
        <w:pStyle w:val="ConsPlusTitle"/>
        <w:jc w:val="center"/>
      </w:pPr>
    </w:p>
    <w:p w:rsidR="00022772" w:rsidRDefault="00022772">
      <w:pPr>
        <w:pStyle w:val="ConsPlusTitle"/>
        <w:jc w:val="center"/>
      </w:pPr>
      <w:r>
        <w:t>О ПРЕДОСТАВЛЕНИИ ИЗ ОБЛАСТНОГО БЮДЖЕТА ТВЕРСКОЙ ОБЛАСТИ</w:t>
      </w:r>
    </w:p>
    <w:p w:rsidR="00022772" w:rsidRDefault="00022772">
      <w:pPr>
        <w:pStyle w:val="ConsPlusTitle"/>
        <w:jc w:val="center"/>
      </w:pPr>
      <w:r>
        <w:t>ИНЫХ МЕЖБЮДЖЕТНЫХ ТРАНСФЕРТОВ МЕСТНЫМ БЮДЖЕТАМ НА РЕАЛИЗАЦИЮ</w:t>
      </w:r>
    </w:p>
    <w:p w:rsidR="00022772" w:rsidRDefault="00022772">
      <w:pPr>
        <w:pStyle w:val="ConsPlusTitle"/>
        <w:jc w:val="center"/>
      </w:pPr>
      <w:r>
        <w:t>ПРОЕКТОВ В РАМКАХ ПОДДЕРЖКИ ШКОЛЬНЫХ ИНИЦИАТИВ</w:t>
      </w:r>
    </w:p>
    <w:p w:rsidR="00022772" w:rsidRDefault="00022772">
      <w:pPr>
        <w:pStyle w:val="ConsPlusTitle"/>
        <w:jc w:val="center"/>
      </w:pPr>
      <w:r>
        <w:t>ТВЕРСКОЙ ОБЛАСТИ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Закона Тверской области от 26.07.2005 N 94-ЗО "О межбюджетных отношениях в Тверской области" Правительство Тверской области постановляет: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Тверской области иных межбюджетных трансфертов местным бюджетам на реализацию проектов в рамках поддержки школьных инициатив Тверской области (приложение к настоящему Постановлению).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2. Определить </w:t>
      </w:r>
      <w:proofErr w:type="spellStart"/>
      <w:r>
        <w:t>Вышневолоцкий</w:t>
      </w:r>
      <w:proofErr w:type="spellEnd"/>
      <w:r>
        <w:t xml:space="preserve"> городской округ муниципальным образованием Тверской области, на территории которого в 2021 году будут реализовываться </w:t>
      </w:r>
      <w:proofErr w:type="spellStart"/>
      <w:r>
        <w:t>пилотные</w:t>
      </w:r>
      <w:proofErr w:type="spellEnd"/>
      <w:r>
        <w:t xml:space="preserve"> проекты в рамках поддержки школьных инициатив Тверской области.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подлежит размещению на сайте Министерства финансов Тверской области в информационно-телекоммуникационной сети Интернет.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</w:pPr>
      <w:r>
        <w:t>Губернатор Тверской области</w:t>
      </w:r>
    </w:p>
    <w:p w:rsidR="00022772" w:rsidRDefault="00022772">
      <w:pPr>
        <w:pStyle w:val="ConsPlusNormal"/>
        <w:jc w:val="right"/>
      </w:pPr>
      <w:r>
        <w:t>И.М.РУДЕНЯ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  <w:outlineLvl w:val="0"/>
      </w:pPr>
      <w:r>
        <w:t>Приложение</w:t>
      </w:r>
    </w:p>
    <w:p w:rsidR="00022772" w:rsidRDefault="00022772">
      <w:pPr>
        <w:pStyle w:val="ConsPlusNormal"/>
        <w:jc w:val="right"/>
      </w:pPr>
      <w:r>
        <w:t>к Постановлению Правительства</w:t>
      </w:r>
    </w:p>
    <w:p w:rsidR="00022772" w:rsidRDefault="00022772">
      <w:pPr>
        <w:pStyle w:val="ConsPlusNormal"/>
        <w:jc w:val="right"/>
      </w:pPr>
      <w:r>
        <w:t>Тверской области</w:t>
      </w:r>
    </w:p>
    <w:p w:rsidR="00022772" w:rsidRDefault="00022772">
      <w:pPr>
        <w:pStyle w:val="ConsPlusNormal"/>
        <w:jc w:val="right"/>
      </w:pPr>
      <w:r>
        <w:t>от 20 апреля 2021 г. N 232-пп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</w:pPr>
      <w:bookmarkStart w:id="0" w:name="P30"/>
      <w:bookmarkEnd w:id="0"/>
      <w:r>
        <w:t>ПОРЯДОК</w:t>
      </w:r>
    </w:p>
    <w:p w:rsidR="00022772" w:rsidRDefault="00022772">
      <w:pPr>
        <w:pStyle w:val="ConsPlusTitle"/>
        <w:jc w:val="center"/>
      </w:pPr>
      <w:r>
        <w:t>предоставления из областного бюджета Тверской области иных</w:t>
      </w:r>
    </w:p>
    <w:p w:rsidR="00022772" w:rsidRDefault="00022772">
      <w:pPr>
        <w:pStyle w:val="ConsPlusTitle"/>
        <w:jc w:val="center"/>
      </w:pPr>
      <w:r>
        <w:t>межбюджетных трансфертов местным бюджетам на реализацию</w:t>
      </w:r>
    </w:p>
    <w:p w:rsidR="00022772" w:rsidRDefault="00022772">
      <w:pPr>
        <w:pStyle w:val="ConsPlusTitle"/>
        <w:jc w:val="center"/>
      </w:pPr>
      <w:r>
        <w:t>проектов в рамках поддержки школьных инициатив</w:t>
      </w:r>
    </w:p>
    <w:p w:rsidR="00022772" w:rsidRDefault="00022772">
      <w:pPr>
        <w:pStyle w:val="ConsPlusTitle"/>
        <w:jc w:val="center"/>
      </w:pPr>
      <w:r>
        <w:t>Тверской области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  <w:outlineLvl w:val="1"/>
      </w:pPr>
      <w:r>
        <w:t>Раздел I</w:t>
      </w:r>
    </w:p>
    <w:p w:rsidR="00022772" w:rsidRDefault="00022772">
      <w:pPr>
        <w:pStyle w:val="ConsPlusTitle"/>
        <w:jc w:val="center"/>
      </w:pPr>
      <w:r>
        <w:lastRenderedPageBreak/>
        <w:t>Общие положения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1. Настоящий Порядок определяет правила предоставления из областного бюджета Тверской области иных межбюджетных трансфертов местным бюджетам на реализацию проектов в рамках поддержки школьных инициатив Тверской области (далее - иные межбюджетные трансферты) и методику распределения иных межбюджетных трансфертов.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2. В целях настоящего Порядка используются следующие понятия:</w:t>
      </w:r>
    </w:p>
    <w:p w:rsidR="00022772" w:rsidRDefault="00022772">
      <w:pPr>
        <w:pStyle w:val="ConsPlusNormal"/>
        <w:spacing w:before="220"/>
        <w:ind w:firstLine="540"/>
        <w:jc w:val="both"/>
      </w:pPr>
      <w:proofErr w:type="gramStart"/>
      <w:r>
        <w:t>1) проекты - совокупность мероприятий, направленных на создание, благоустройство, ремонт объектов инфраструктуры и (или) предусматривающих приобретение товаров (работ, услуг) в целях реализации мероприятий, направленных на усовершенствование школьного пространства и (или) улучшения образовательного процесса, в том числе материально-технического оснащения муниципальных образовательных организаций (далее - школа);</w:t>
      </w:r>
      <w:proofErr w:type="gramEnd"/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2) объекты инфраструктуры - муниципальное имущество, предназначенное для решения органами местного самоуправления муниципальных образований Тверской области вопросов местного значения, определенных </w:t>
      </w:r>
      <w:hyperlink r:id="rId8" w:history="1">
        <w:r>
          <w:rPr>
            <w:color w:val="0000FF"/>
          </w:rPr>
          <w:t>статьями 15</w:t>
        </w:r>
      </w:hyperlink>
      <w:r>
        <w:t xml:space="preserve">, </w:t>
      </w:r>
      <w:hyperlink r:id="rId9" w:history="1">
        <w:r>
          <w:rPr>
            <w:color w:val="0000FF"/>
          </w:rPr>
          <w:t>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3) отчетный год - год, предшествующий году предоставления иных межбюджетных трансфертов.</w:t>
      </w:r>
    </w:p>
    <w:p w:rsidR="00022772" w:rsidRDefault="000227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bookmarkStart w:id="1" w:name="P47"/>
      <w:bookmarkEnd w:id="1"/>
      <w:r>
        <w:t>3. Получателями иных межбюджетных трансфертов являются муниципальные округа Тверской области, городские округа Тверской области и муниципальные районы Тверской области (далее при совместном упоминании - муниципальные образования).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Тверской области от 08.02.2023 N 46-пп.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4. Главным распорядителем средств областного бюджета Тверской области, выделяемых на предоставление иных межбюджетных трансфертов, является Министерство финансов Тверской области (далее - главный распорядитель).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5. Иные межбюджетные трансферты предоставляются в целях реализации проектов, инициированных </w:t>
      </w:r>
      <w:proofErr w:type="gramStart"/>
      <w:r>
        <w:t>обучающимися</w:t>
      </w:r>
      <w:proofErr w:type="gramEnd"/>
      <w:r>
        <w:t xml:space="preserve"> 8 - 11 классов школ (далее - Инициативная группа). Проекты должны соответствовать следующим требованиям: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1) должны быть целостными (</w:t>
      </w:r>
      <w:proofErr w:type="spellStart"/>
      <w:r>
        <w:t>монозадачными</w:t>
      </w:r>
      <w:proofErr w:type="spellEnd"/>
      <w:r>
        <w:t>);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2) должны пройти предварительный отбор проектов в муниципальном образовании в порядке, установленном муниципальным правовым актом (далее - предварительный отбор);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3) срок завершения проекта - не позднее 1 августа года, в котором осуществляется предоставление иных межбюджетных трансфертов.</w:t>
      </w:r>
    </w:p>
    <w:p w:rsidR="00022772" w:rsidRDefault="00022772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6. Иные межбюджетные трансферты предоставляются на основании конкурсного отбора проектов (далее также - конкурсный отбор) в пределах бюджетных ассигнований, предусмотренных законом Тверской области об областном бюджете Тверской области на соответствующий финансовый год и плановый период и (или) сводной бюджетной росписью областного бюджета Тверской области на цели предоставления иных межбюджетных трансфертов.</w:t>
      </w:r>
    </w:p>
    <w:p w:rsidR="00022772" w:rsidRDefault="00022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lastRenderedPageBreak/>
        <w:t>7. Размер иных межбюджетных трансфертов определяется в соответствии с разделом II настоящего Порядка.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  <w:outlineLvl w:val="1"/>
      </w:pPr>
      <w:r>
        <w:t>Раздел II</w:t>
      </w:r>
    </w:p>
    <w:p w:rsidR="00022772" w:rsidRDefault="00022772">
      <w:pPr>
        <w:pStyle w:val="ConsPlusTitle"/>
        <w:jc w:val="center"/>
      </w:pPr>
      <w:r>
        <w:t>Методика распределения иных межбюджетных трансфертов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 xml:space="preserve">8. Распределение иных межбюджетных трансфертов осуществляется с учетом предельного размера иных межбюджетных трансфертов, определенного в соответствии с подразделом I настоящего раздела, и указанной в конкурсной документации расчетной стоимости проектов, прошедших конкурсный отбор в соответствии с </w:t>
      </w:r>
      <w:hyperlink w:anchor="P99" w:history="1">
        <w:r>
          <w:rPr>
            <w:color w:val="0000FF"/>
          </w:rPr>
          <w:t>подразделом II</w:t>
        </w:r>
      </w:hyperlink>
      <w:r>
        <w:t xml:space="preserve"> настоящего раздела.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  <w:outlineLvl w:val="2"/>
      </w:pPr>
      <w:r>
        <w:t>Подраздел I</w:t>
      </w:r>
    </w:p>
    <w:p w:rsidR="00022772" w:rsidRDefault="00022772">
      <w:pPr>
        <w:pStyle w:val="ConsPlusTitle"/>
        <w:jc w:val="center"/>
      </w:pPr>
      <w:r>
        <w:t>Расчет предельного размера иных межбюджетных трансфертов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bookmarkStart w:id="2" w:name="P67"/>
      <w:bookmarkEnd w:id="2"/>
      <w:r>
        <w:t>9. Расчет предельного размера иного межбюджетного трансферта бюджету i-го муниципального образования осуществляется по следующей методике:</w:t>
      </w:r>
    </w:p>
    <w:p w:rsidR="00022772" w:rsidRDefault="00022772">
      <w:pPr>
        <w:pStyle w:val="ConsPlusNormal"/>
        <w:jc w:val="both"/>
      </w:pPr>
    </w:p>
    <w:p w:rsidR="00022772" w:rsidRDefault="00B976CF">
      <w:pPr>
        <w:pStyle w:val="ConsPlusNormal"/>
        <w:jc w:val="center"/>
      </w:pPr>
      <w:r w:rsidRPr="00B976CF">
        <w:rPr>
          <w:position w:val="-26"/>
        </w:rPr>
        <w:pict>
          <v:shape id="_x0000_i1025" style="width:154.5pt;height:37.2pt" coordsize="" o:spt="100" adj="0,,0" path="" filled="f" stroked="f">
            <v:stroke joinstyle="miter"/>
            <v:imagedata r:id="rId14" o:title="base_23988_115055_32768"/>
            <v:formulas/>
            <v:path o:connecttype="segments"/>
          </v:shape>
        </w:pic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где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предельный размер иного межбюджетного трансферта бюджету i-го муниципального образования;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perscript"/>
        </w:rPr>
        <w:t>n</w:t>
      </w:r>
      <w:r>
        <w:t xml:space="preserve"> - объем бюджетных ассигнований, предусмотренных законом Тверской области об областном бюджете Тверской области на соответствующий финансовый год и на плановый период и (или) сводной бюджетной росписью областного бюджета Тверской области на цели предоставления иных межбюджетных трансфертов;</w:t>
      </w:r>
    </w:p>
    <w:p w:rsidR="00022772" w:rsidRDefault="00B976CF">
      <w:pPr>
        <w:pStyle w:val="ConsPlusNormal"/>
        <w:spacing w:before="220"/>
        <w:ind w:firstLine="540"/>
        <w:jc w:val="both"/>
      </w:pPr>
      <w:r w:rsidRPr="00B976CF">
        <w:rPr>
          <w:position w:val="-9"/>
        </w:rPr>
        <w:pict>
          <v:shape id="_x0000_i1026" style="width:16.2pt;height:21.05pt" coordsize="" o:spt="100" adj="0,,0" path="" filled="f" stroked="f">
            <v:stroke joinstyle="miter"/>
            <v:imagedata r:id="rId15" o:title="base_23988_115055_32769"/>
            <v:formulas/>
            <v:path o:connecttype="segments"/>
          </v:shape>
        </w:pict>
      </w:r>
      <w:r w:rsidR="00022772">
        <w:t xml:space="preserve"> - расчетная общая стоимость проектов i-го муниципального образования, которая определяется по следующей формуле:</w:t>
      </w:r>
    </w:p>
    <w:p w:rsidR="00022772" w:rsidRDefault="00022772">
      <w:pPr>
        <w:pStyle w:val="ConsPlusNormal"/>
        <w:jc w:val="both"/>
      </w:pPr>
    </w:p>
    <w:p w:rsidR="00022772" w:rsidRDefault="00B976CF">
      <w:pPr>
        <w:pStyle w:val="ConsPlusNormal"/>
        <w:jc w:val="center"/>
      </w:pPr>
      <w:r w:rsidRPr="00B976CF">
        <w:rPr>
          <w:position w:val="-9"/>
        </w:rPr>
        <w:pict>
          <v:shape id="_x0000_i1027" style="width:266.15pt;height:21.05pt" coordsize="" o:spt="100" adj="0,,0" path="" filled="f" stroked="f">
            <v:stroke joinstyle="miter"/>
            <v:imagedata r:id="rId16" o:title="base_23988_115055_32770"/>
            <v:formulas/>
            <v:path o:connecttype="segments"/>
          </v:shape>
        </w:pic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где</w:t>
      </w:r>
    </w:p>
    <w:p w:rsidR="00022772" w:rsidRDefault="00B976CF">
      <w:pPr>
        <w:pStyle w:val="ConsPlusNormal"/>
        <w:spacing w:before="220"/>
        <w:ind w:firstLine="540"/>
        <w:jc w:val="both"/>
      </w:pPr>
      <w:r w:rsidRPr="00B976CF">
        <w:rPr>
          <w:position w:val="-9"/>
        </w:rPr>
        <w:pict>
          <v:shape id="_x0000_i1028" style="width:24.25pt;height:21.05pt" coordsize="" o:spt="100" adj="0,,0" path="" filled="f" stroked="f">
            <v:stroke joinstyle="miter"/>
            <v:imagedata r:id="rId17" o:title="base_23988_115055_32771"/>
            <v:formulas/>
            <v:path o:connecttype="segments"/>
          </v:shape>
        </w:pict>
      </w:r>
      <w:r w:rsidR="00022772">
        <w:t xml:space="preserve"> - количество школ в i-ом муниципальном образовании с численностью обучающихся не более 50 человек по состоянию на 1 сентября отчетного года;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i1</w:t>
      </w:r>
      <w:r>
        <w:t xml:space="preserve"> - средняя стоимость проекта в школах с численностью обучающихся не более 50 человек; в целях настоящего пункта V</w:t>
      </w:r>
      <w:r>
        <w:rPr>
          <w:vertAlign w:val="subscript"/>
        </w:rPr>
        <w:t>i1</w:t>
      </w:r>
      <w:r>
        <w:t xml:space="preserve"> принимается равным 10000 рублей;</w:t>
      </w:r>
    </w:p>
    <w:p w:rsidR="00022772" w:rsidRDefault="00B976CF">
      <w:pPr>
        <w:pStyle w:val="ConsPlusNormal"/>
        <w:spacing w:before="220"/>
        <w:ind w:firstLine="540"/>
        <w:jc w:val="both"/>
      </w:pPr>
      <w:r w:rsidRPr="00B976CF">
        <w:rPr>
          <w:position w:val="-9"/>
        </w:rPr>
        <w:pict>
          <v:shape id="_x0000_i1029" style="width:24.25pt;height:21.05pt" coordsize="" o:spt="100" adj="0,,0" path="" filled="f" stroked="f">
            <v:stroke joinstyle="miter"/>
            <v:imagedata r:id="rId18" o:title="base_23988_115055_32772"/>
            <v:formulas/>
            <v:path o:connecttype="segments"/>
          </v:shape>
        </w:pict>
      </w:r>
      <w:r w:rsidR="00022772">
        <w:t xml:space="preserve"> - количество школ в i-ом муниципальном образовании с численностью обучающихся от 51 до 200 человек (включительно) по состоянию на 1 сентября отчетного года;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i2</w:t>
      </w:r>
      <w:r>
        <w:t xml:space="preserve"> - средняя стоимость проекта в школах с численностью обучающихся от 51 до 200 человек (включительно); в целях настоящего пункта V</w:t>
      </w:r>
      <w:r>
        <w:rPr>
          <w:vertAlign w:val="subscript"/>
        </w:rPr>
        <w:t>i2</w:t>
      </w:r>
      <w:r>
        <w:t xml:space="preserve"> принимается равным 60000 рублей;</w:t>
      </w:r>
    </w:p>
    <w:p w:rsidR="00022772" w:rsidRDefault="00B976CF">
      <w:pPr>
        <w:pStyle w:val="ConsPlusNormal"/>
        <w:spacing w:before="220"/>
        <w:ind w:firstLine="540"/>
        <w:jc w:val="both"/>
      </w:pPr>
      <w:r w:rsidRPr="00B976CF">
        <w:rPr>
          <w:position w:val="-9"/>
        </w:rPr>
        <w:pict>
          <v:shape id="_x0000_i1030" style="width:24.25pt;height:21.05pt" coordsize="" o:spt="100" adj="0,,0" path="" filled="f" stroked="f">
            <v:stroke joinstyle="miter"/>
            <v:imagedata r:id="rId19" o:title="base_23988_115055_32773"/>
            <v:formulas/>
            <v:path o:connecttype="segments"/>
          </v:shape>
        </w:pict>
      </w:r>
      <w:r w:rsidR="00022772">
        <w:t xml:space="preserve"> - количество школ в i-ом муниципальном образовании с численностью обучающихся от 201 до 700 человек (включительно) по состоянию на 1 сентября отчетного года;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lastRenderedPageBreak/>
        <w:t>V</w:t>
      </w:r>
      <w:r>
        <w:rPr>
          <w:vertAlign w:val="subscript"/>
        </w:rPr>
        <w:t>i3</w:t>
      </w:r>
      <w:r>
        <w:t xml:space="preserve"> - средняя стоимость проекта в школах с численностью обучающихся от 201 до 700 человек (включительно); в целях настоящего пункта V</w:t>
      </w:r>
      <w:r>
        <w:rPr>
          <w:vertAlign w:val="subscript"/>
        </w:rPr>
        <w:t>i3</w:t>
      </w:r>
      <w:r>
        <w:t xml:space="preserve"> принимается равным 150000 рублей;</w:t>
      </w:r>
    </w:p>
    <w:p w:rsidR="00022772" w:rsidRDefault="00B976CF">
      <w:pPr>
        <w:pStyle w:val="ConsPlusNormal"/>
        <w:spacing w:before="220"/>
        <w:ind w:firstLine="540"/>
        <w:jc w:val="both"/>
      </w:pPr>
      <w:r w:rsidRPr="00B976CF">
        <w:rPr>
          <w:position w:val="-9"/>
        </w:rPr>
        <w:pict>
          <v:shape id="_x0000_i1031" style="width:24.25pt;height:21.05pt" coordsize="" o:spt="100" adj="0,,0" path="" filled="f" stroked="f">
            <v:stroke joinstyle="miter"/>
            <v:imagedata r:id="rId20" o:title="base_23988_115055_32774"/>
            <v:formulas/>
            <v:path o:connecttype="segments"/>
          </v:shape>
        </w:pict>
      </w:r>
      <w:r w:rsidR="00022772">
        <w:t xml:space="preserve"> - количество школ в i-ом муниципальном образовании с численностью обучающихся свыше 700 человек по состоянию на 1 сентября отчетного года;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i4</w:t>
      </w:r>
      <w:r>
        <w:t xml:space="preserve"> - средняя стоимость проекта в школах с численностью обучающихся свыше 700 человек; в целях настоящего пункта V</w:t>
      </w:r>
      <w:r>
        <w:rPr>
          <w:vertAlign w:val="subscript"/>
        </w:rPr>
        <w:t>i4</w:t>
      </w:r>
      <w:r>
        <w:t xml:space="preserve"> принимается равным 300000 рублей;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коэффициент, корректирующий предельный размер иного межбюджетного трансферта бюджету i-го муниципального образования в зависимости от общей численности обучающихся школ по состоянию на 1 сентября отчетного года в i-м муниципальном образовании, принимает значения: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0,9 - если общее количество обучающихся всех школ муниципального образования - более 5000 человек;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1,0 - если общее количество обучающихся всех школ муниципального образования - от 2001 до 5000 человек (включительно);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1,1 - если общее количество обучающихся всех школ муниципального образования - от 1001 до 2000 человек (включительно);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1,3 - если общее количество обучающихся всех школ муниципального образования - от 501 до 1000 человек (включительно);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1,4 - если общее количество обучающихся всех школ муниципального образования - не более 500 человек;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m - количество муниципальных образований в Тверской области, имеющих право на получение иных межбюджетных трансфертов в соответствии с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22772" w:rsidRDefault="00022772">
      <w:pPr>
        <w:pStyle w:val="ConsPlusNormal"/>
        <w:jc w:val="both"/>
      </w:pPr>
      <w:r>
        <w:t xml:space="preserve">(п. 9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bookmarkStart w:id="3" w:name="P95"/>
      <w:bookmarkEnd w:id="3"/>
      <w:r>
        <w:t xml:space="preserve">10. Предельный размер иных межбюджетных трансфертов для муниципальных образований, рассчитанный в соответствии с </w:t>
      </w:r>
      <w:hyperlink w:anchor="P67" w:history="1">
        <w:r>
          <w:rPr>
            <w:color w:val="0000FF"/>
          </w:rPr>
          <w:t>пунктом 9</w:t>
        </w:r>
      </w:hyperlink>
      <w:r>
        <w:t xml:space="preserve"> настоящего подраздела, устанавливается нормативным правовым актом главного распорядителя.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Предельный размер иных межбюджетных трансфертов, указанный в абзаце первом настоящего пункта, для муниципальных образований применяется исключительно для осуществления распределения иных межбюджетных трансфертов на первом этапе конкурсного отбора и не является распределением иных межбюджетных трансфертов по муниципальным образованиям на соответствующий финансовый год.</w:t>
      </w:r>
    </w:p>
    <w:p w:rsidR="00022772" w:rsidRDefault="00022772">
      <w:pPr>
        <w:pStyle w:val="ConsPlusNormal"/>
        <w:jc w:val="both"/>
      </w:pPr>
      <w:r>
        <w:t xml:space="preserve">(п. 10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  <w:outlineLvl w:val="2"/>
      </w:pPr>
      <w:bookmarkStart w:id="4" w:name="P99"/>
      <w:bookmarkEnd w:id="4"/>
      <w:r>
        <w:t>Подраздел II</w:t>
      </w:r>
    </w:p>
    <w:p w:rsidR="00022772" w:rsidRDefault="00022772">
      <w:pPr>
        <w:pStyle w:val="ConsPlusTitle"/>
        <w:jc w:val="center"/>
      </w:pPr>
      <w:r>
        <w:t>Порядок конкурсного отбора проектов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11. Организатором конкурсного отбора является главный распорядитель (далее - Организатор).</w:t>
      </w:r>
    </w:p>
    <w:p w:rsidR="00022772" w:rsidRDefault="00022772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12. Муниципальные образования, включенные в нормативный правовой акт, указанный в </w:t>
      </w:r>
      <w:hyperlink w:anchor="P95" w:history="1">
        <w:r>
          <w:rPr>
            <w:color w:val="0000FF"/>
          </w:rPr>
          <w:t>пункте 10</w:t>
        </w:r>
      </w:hyperlink>
      <w:r>
        <w:t xml:space="preserve"> настоящего Порядка, для участия в конкурсном отборе не позднее 10 февраля текущего года направляют в адрес Организатора конкурсную документацию, в состав которой входят: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1) </w:t>
      </w:r>
      <w:hyperlink w:anchor="P198" w:history="1">
        <w:r>
          <w:rPr>
            <w:color w:val="0000FF"/>
          </w:rPr>
          <w:t>заявка</w:t>
        </w:r>
      </w:hyperlink>
      <w:r>
        <w:t xml:space="preserve"> на участие в конкурсном отборе по форме согласно приложению 1 к настоящему Порядку, которая оформляется по каждому проекту отдельно;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lastRenderedPageBreak/>
        <w:t>2) перечень проектов, заявляемых на конкурсный отбор;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3) презентация (презентации);</w:t>
      </w:r>
    </w:p>
    <w:p w:rsidR="00022772" w:rsidRDefault="00022772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4) сметный </w:t>
      </w:r>
      <w:hyperlink w:anchor="P314" w:history="1">
        <w:r>
          <w:rPr>
            <w:color w:val="0000FF"/>
          </w:rPr>
          <w:t>расчет</w:t>
        </w:r>
      </w:hyperlink>
      <w:r>
        <w:t xml:space="preserve"> стоимости проекта по форме согласно приложению 2 к настоящему Порядку, документы, подтверждающие сметный расчет стоимости проекта, обоснование начальной (максимальной) цены оборудования и (или) товаров (работ, услуг) в соответствии с законодательством Российской Федерации;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5) документы, подтверждающие наличие дополнительных источников финансирования реализации проекта (за исключением средств областного бюджета Тверской области), в случае, если стоимость проекта превышает предельный размер иных межбюджетных трансфертов, установленный в соответствии с </w:t>
      </w:r>
      <w:hyperlink w:anchor="P95" w:history="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6) план мероприятий (дорожная карта) по реализации проекта;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7) иные документы и материалы (по усмотрению муниципального образования).</w:t>
      </w:r>
    </w:p>
    <w:p w:rsidR="00022772" w:rsidRDefault="00022772">
      <w:pPr>
        <w:pStyle w:val="ConsPlusNormal"/>
        <w:jc w:val="both"/>
      </w:pPr>
      <w:r>
        <w:t xml:space="preserve">(п. 12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13. Конкурсная документация, представленная после даты, указанной в </w:t>
      </w:r>
      <w:hyperlink w:anchor="P103" w:history="1">
        <w:r>
          <w:rPr>
            <w:color w:val="0000FF"/>
          </w:rPr>
          <w:t>пункте 12</w:t>
        </w:r>
      </w:hyperlink>
      <w:r>
        <w:t xml:space="preserve"> настоящего подраздела, Организатором не принимается.</w:t>
      </w:r>
    </w:p>
    <w:p w:rsidR="00022772" w:rsidRDefault="00022772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14. Конкурсный отбор проводится в срок не позднее 1 марта года, в котором предоставляются иные межбюджетные трансферты.</w:t>
      </w:r>
    </w:p>
    <w:p w:rsidR="00022772" w:rsidRDefault="0002277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15. Конкурсный отбор осуществляется в отношении проектов, заявленных муниципальными образованиями, и проводится в два этапа.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На первом этапе проводится конкурсный отбор проектов, указанных в абзаце первом настоящего пункта, исходя из предельного размера иных межбюджетных трансфертов, установленного в соответствии с </w:t>
      </w:r>
      <w:hyperlink w:anchor="P95" w:history="1">
        <w:r>
          <w:rPr>
            <w:color w:val="0000FF"/>
          </w:rPr>
          <w:t>пунктом 10</w:t>
        </w:r>
      </w:hyperlink>
      <w:r>
        <w:t xml:space="preserve"> настоящего Порядка, и рейтинга проектов по каждому муниципальному образованию.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На втором этапе проводится конкурсный отбор проектов, не прошедших конкурсный отбор на первом этапе, в пределах объема средств, высвободившихся по итогам определения проектов-победителей в рамках проведения первого этапа, на основании общего рейтинга проектов по всем муниципальным образованиям, за исключением проектов - победителей первого этапа конкурсного отбора проектов.</w:t>
      </w:r>
    </w:p>
    <w:p w:rsidR="00022772" w:rsidRDefault="00022772">
      <w:pPr>
        <w:pStyle w:val="ConsPlusNormal"/>
        <w:jc w:val="both"/>
      </w:pPr>
      <w:r>
        <w:t xml:space="preserve">(п. 15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16. Проведение конкурсного отбора осуществляется конкурсной комиссией по отбору проектов (далее - Конкурсная комиссия).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Состав и положение о Конкурсной комиссии утверждаются правовым актом главного распорядителя.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17. Организатор осуществляет: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1) определение даты проведения конкурсного отбора в соответствии с настоящим Порядком;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2) прием конкурсной документации и ее регистрацию;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3) систематизацию, учет и хранение конкурсной документации;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4) организационно-техническое обеспечение деятельности Конкурсной комиссии.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lastRenderedPageBreak/>
        <w:t>18. Конкурсная комиссия осуществляет: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1) рассмотрение проектов, представленных муниципальными образованиями;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2) определение проектов-победителей для реализации на территории соответствующего муниципального образования;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3) решение о соответствии/несоответствии проектов требованиям настоящего Порядка;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4) решение иных вопросов, касающихся организации и проведения конкурсного отбора.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19. Конкурсная комиссия в срок, установленный </w:t>
      </w:r>
      <w:hyperlink w:anchor="P113" w:history="1">
        <w:r>
          <w:rPr>
            <w:color w:val="0000FF"/>
          </w:rPr>
          <w:t>пунктом 14</w:t>
        </w:r>
      </w:hyperlink>
      <w:r>
        <w:t xml:space="preserve"> настоящего подраздела, рассматривает проекты и принимает следующие решения: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1) о соответствии/несоответствии проекта требованиям настоящего Порядка;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2) об итоговой балльной оценке проектов, рейтинге проектов по каждому муниципальному образованию и общем рейтинге проектов;</w:t>
      </w:r>
    </w:p>
    <w:p w:rsidR="00022772" w:rsidRDefault="00022772">
      <w:pPr>
        <w:pStyle w:val="ConsPlusNormal"/>
        <w:jc w:val="both"/>
      </w:pPr>
      <w:r>
        <w:t xml:space="preserve">(пп.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3) о перечне проектов - победителей конкурсного отбора.</w:t>
      </w:r>
    </w:p>
    <w:p w:rsidR="00022772" w:rsidRDefault="00022772">
      <w:pPr>
        <w:pStyle w:val="ConsPlusNormal"/>
        <w:spacing w:before="220"/>
        <w:ind w:left="540"/>
        <w:jc w:val="both"/>
      </w:pPr>
      <w:r>
        <w:t>Решение Конкурсной комиссии оформляется протоколом.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20. Оценка проектов осуществляется Конкурсной комиссией по 5-балльной шкале по следующим критериям конкурсного отбора (далее - критерии):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1) инновационность и уникальность проекта;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2) актуальность и социальная значимость проекта;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3) проработанность проекта;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4) качество презентационных материалов;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5) информационное освещение проекта;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6) соответствие проекта стратегическим направлениям развития сферы образования в Тверской области, в том числе результатам федеральных проектов, входящих в состав национальных проектов, определенных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или региональных проектов, обеспечивающих достижение результатов федеральных проектов.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21. </w:t>
      </w:r>
      <w:hyperlink w:anchor="P440" w:history="1">
        <w:r>
          <w:rPr>
            <w:color w:val="0000FF"/>
          </w:rPr>
          <w:t>Значения</w:t>
        </w:r>
      </w:hyperlink>
      <w:r>
        <w:t xml:space="preserve"> критериев конкурсного отбора проектов определены в приложении 3 к настоящему Порядку.</w:t>
      </w:r>
    </w:p>
    <w:p w:rsidR="00022772" w:rsidRDefault="0002277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22. Итоговая оценка проекта определяется как сумма баллов, полученных по каждому критерию.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23. По результатам оценки проектов формируется рейтинг проектов по каждому муниципальному образованию и общий рейтинг проектов, ранжированный в порядке убывания.</w:t>
      </w:r>
    </w:p>
    <w:p w:rsidR="00022772" w:rsidRDefault="00022772">
      <w:pPr>
        <w:pStyle w:val="ConsPlusNormal"/>
        <w:jc w:val="both"/>
      </w:pPr>
      <w:r>
        <w:t xml:space="preserve">(п. 23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24. На основании рейтинга проектов по каждому муниципальному образованию и общего рейтинга проектов Конкурсная комиссия определяет перечень проектов - победителей </w:t>
      </w:r>
      <w:r>
        <w:lastRenderedPageBreak/>
        <w:t>конкурсного отбора.</w:t>
      </w:r>
    </w:p>
    <w:p w:rsidR="00022772" w:rsidRDefault="00022772">
      <w:pPr>
        <w:pStyle w:val="ConsPlusNormal"/>
        <w:jc w:val="both"/>
      </w:pPr>
      <w:r>
        <w:t xml:space="preserve">(п. 24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25. В случае наличия проектов, имеющих равное значение итоговой балльной оценки, победителями признаются проекты исходя из даты и порядкового номера регистрации в журнале входящей корреспонденции конкурсной документации, представленной в целях проведения предварительного отбора.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26. По итогам конкурсного отбора Организатор в течение 15 рабочих дней со дня проведения конкурсного отбора на основе протокола Конкурсной комиссии готовит и вносит на рассмотрение Правительства Тверской области проект постановления Правительства Тверской области о распределении из областного бюджета Тверской области иных межбюджетных трансфертов местным бюджетам на реализацию проектов в рамках поддержки школьных инициатив Тверской области.</w:t>
      </w:r>
    </w:p>
    <w:p w:rsidR="00022772" w:rsidRDefault="00022772">
      <w:pPr>
        <w:pStyle w:val="ConsPlusNormal"/>
        <w:jc w:val="both"/>
      </w:pPr>
      <w:r>
        <w:t xml:space="preserve">(п. 26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26.1. Муниципальное образование в ходе реализации проектов при условии согласования со школой и Инициативной группой имеет право принять решение о замене оборудования и (или) товаров (работ, услуг), предусмотренных сметным расчетом стоимости проекта, представленным в составе конкурсной документации на конкурсный отбор в соответствии с </w:t>
      </w:r>
      <w:hyperlink w:anchor="P103" w:history="1">
        <w:r>
          <w:rPr>
            <w:color w:val="0000FF"/>
          </w:rPr>
          <w:t>пунктом 12</w:t>
        </w:r>
      </w:hyperlink>
      <w:r>
        <w:t xml:space="preserve"> настоящего Порядка, на эквивалент оборудования и (или) товаров (работ, услуг) с сохранением технических характеристик оборудования и (или) товаров (работ, услуг), либо об отказе от части предусмотренного проектом оборудования и (или) товаров (работ, услуг).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В случае высвобождения средств по итогам осуществления закупок оборудования и (или) товаров (работ, услуг) в ходе реализации проекта в году, в котором осуществляется предоставление иных межбюджетных трансфертов, муниципальное образование вправе направить высвободившиеся средства на приобретение дополнительного оборудования и (или) товаров (работ, услуг) в рамках реализации данного проекта.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В случаях, предусмотренных абзацами первым, вторым настоящего пункта, муниципальное образование направляет главному распорядителю согласованную с Министерством образования Тверской области, школой и Инициативной группой сравнительную </w:t>
      </w:r>
      <w:hyperlink w:anchor="P522" w:history="1">
        <w:r>
          <w:rPr>
            <w:color w:val="0000FF"/>
          </w:rPr>
          <w:t>редакцию</w:t>
        </w:r>
      </w:hyperlink>
      <w:r>
        <w:t xml:space="preserve"> сметного расчета стоимости проекта по форме согласно приложению 4 к настоящему Порядку с приложением документов, обосновывающих предлагаемые к внесению изменению.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Документы, указанные в абзаце третьем настоящего пункта, муниципальное образование направляет за подписью руководителя исполнительно-распорядительного органа муниципального образования, руководителя отдела (управления) образования муниципального образования Тверской области в срок, установленный </w:t>
      </w:r>
      <w:hyperlink w:anchor="P179" w:history="1">
        <w:r>
          <w:rPr>
            <w:color w:val="0000FF"/>
          </w:rPr>
          <w:t>подпунктом 1 пункта 32</w:t>
        </w:r>
      </w:hyperlink>
      <w:r>
        <w:t xml:space="preserve"> настоящего Порядка.</w:t>
      </w:r>
    </w:p>
    <w:p w:rsidR="00022772" w:rsidRDefault="00022772">
      <w:pPr>
        <w:pStyle w:val="ConsPlusNormal"/>
        <w:jc w:val="both"/>
      </w:pPr>
      <w:r>
        <w:t xml:space="preserve">(п. 26.1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  <w:outlineLvl w:val="1"/>
      </w:pPr>
      <w:r>
        <w:t>Раздел III</w:t>
      </w:r>
    </w:p>
    <w:p w:rsidR="00022772" w:rsidRDefault="00022772">
      <w:pPr>
        <w:pStyle w:val="ConsPlusTitle"/>
        <w:jc w:val="center"/>
      </w:pPr>
      <w:r>
        <w:t>Порядок предоставления иных межбюджетных трансфертов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27. Предоставление иных межбюджетных трансфертов осуществляется при соблюдении следующих условий: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1) наличие муниципального правового акта (муниципальных правовых актов) об утверждении муниципального проекта "Школьная инициатива", о порядке предварительного конкурсного отбора проектов в муниципальном образовании;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2) наличие в муниципальной программе мероприятия по реализации муниципального проекта "Школьная инициатива".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lastRenderedPageBreak/>
        <w:t>28. Перечисление иных межбюджетных трансфертов осуществляется после представления муниципальным образованием в адрес главного распорядителя копий документов, указанных в пункте 27 настоящего раздела, а также копий документов, подтверждающих в полном объеме фактическую поставку товаров, выполнение работ, оказание услуг в рамках реализации проекта.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29. Документы, указанные в пунктах 27, 28 настоящего раздела, представляются главному распорядителю в течение 2 рабочих дней со дня подписания документов, подтверждающих в полном объеме фактическую поставку товаров, выполнение работ, оказание услуг в рамках реализации проекта, но не позднее 15 сентября года, в котором предоставляются иные межбюджетные трансферты.</w:t>
      </w:r>
    </w:p>
    <w:p w:rsidR="00022772" w:rsidRDefault="00022772">
      <w:pPr>
        <w:pStyle w:val="ConsPlusNormal"/>
        <w:jc w:val="both"/>
      </w:pPr>
      <w:r>
        <w:t xml:space="preserve">(п. 29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30. Финансовое обеспечение расходов, связанных с разработкой технической документации по реализации проектов, осуществляется за счет средств местного бюджета и (или) внебюджетных источников.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В случае, если в ходе реализации проекта произошло увеличение стоимости проекта по отношению к сметному расчету стоимости проекта, представленному в соответствии с </w:t>
      </w:r>
      <w:hyperlink w:anchor="P107" w:history="1">
        <w:r>
          <w:rPr>
            <w:color w:val="0000FF"/>
          </w:rPr>
          <w:t>подпунктом 4 пункта 12</w:t>
        </w:r>
      </w:hyperlink>
      <w:r>
        <w:t xml:space="preserve"> настоящего Порядка, финансовое обеспечение дополнительных расходов на реализацию проекта осуществляется за счет средств местного бюджета и (или) внебюджетных источников.</w:t>
      </w:r>
    </w:p>
    <w:p w:rsidR="00022772" w:rsidRDefault="00022772">
      <w:pPr>
        <w:pStyle w:val="ConsPlusNormal"/>
        <w:jc w:val="both"/>
      </w:pPr>
      <w:r>
        <w:t xml:space="preserve">(п. 30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  <w:outlineLvl w:val="1"/>
      </w:pPr>
      <w:r>
        <w:t>Раздел IV</w:t>
      </w:r>
    </w:p>
    <w:p w:rsidR="00022772" w:rsidRDefault="00022772">
      <w:pPr>
        <w:pStyle w:val="ConsPlusTitle"/>
        <w:jc w:val="center"/>
      </w:pPr>
      <w:r>
        <w:t>Контроль за целевым и эффективным использованием</w:t>
      </w:r>
    </w:p>
    <w:p w:rsidR="00022772" w:rsidRDefault="00022772">
      <w:pPr>
        <w:pStyle w:val="ConsPlusTitle"/>
        <w:jc w:val="center"/>
      </w:pPr>
      <w:r>
        <w:t>иных межбюджетных трансфертов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31. Контроль за целевым и эффективным использованием иных межбюджетных трансфертов, условий и порядка их предоставления осуществляется в соответствии с бюджетным законодательством.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32. Муниципальные образования представляют главному распорядителю:</w:t>
      </w:r>
    </w:p>
    <w:p w:rsidR="00022772" w:rsidRDefault="00022772">
      <w:pPr>
        <w:pStyle w:val="ConsPlusNormal"/>
        <w:spacing w:before="220"/>
        <w:ind w:firstLine="540"/>
        <w:jc w:val="both"/>
      </w:pPr>
      <w:bookmarkStart w:id="8" w:name="P179"/>
      <w:bookmarkEnd w:id="8"/>
      <w:r>
        <w:t xml:space="preserve">1) в срок не позднее 1 июня года, в котором предоставляются иные межбюджетные трансферты, - </w:t>
      </w:r>
      <w:hyperlink w:anchor="P736" w:history="1">
        <w:r>
          <w:rPr>
            <w:color w:val="0000FF"/>
          </w:rPr>
          <w:t>информацию</w:t>
        </w:r>
      </w:hyperlink>
      <w:r>
        <w:t xml:space="preserve"> о заключенных муниципальных контрактах (договорах), иных подтверждающих закупку товаров (работ, услуг) документов по форме согласно приложению 5 к настоящему Порядку;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 xml:space="preserve">2) в срок не позднее 1 октября года, в котором предоставляются иные межбюджетные трансферты, - </w:t>
      </w:r>
      <w:hyperlink w:anchor="P797" w:history="1">
        <w:r>
          <w:rPr>
            <w:color w:val="0000FF"/>
          </w:rPr>
          <w:t>отчет</w:t>
        </w:r>
      </w:hyperlink>
      <w:r>
        <w:t xml:space="preserve"> об использовании иных межбюджетных трансфертов местным бюджетам на реализацию проектов в рамках поддержки школьных инициатив Тверской области по форме согласно приложению 6 к настоящему Порядку с приложением фотоматериалов о реализации проекта в цветном виде.</w:t>
      </w:r>
    </w:p>
    <w:p w:rsidR="00022772" w:rsidRDefault="00022772">
      <w:pPr>
        <w:pStyle w:val="ConsPlusNormal"/>
        <w:jc w:val="both"/>
      </w:pPr>
      <w:r>
        <w:t xml:space="preserve">(п. 32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33. В случае установления факта нецелевого использования иных межбюджетных трансфертов к муниципальным образованиям применяются бюджетные меры принуждения в соответствии с бюджетным законодательством.</w:t>
      </w:r>
    </w:p>
    <w:p w:rsidR="00022772" w:rsidRDefault="00022772">
      <w:pPr>
        <w:pStyle w:val="ConsPlusNormal"/>
        <w:spacing w:before="220"/>
        <w:ind w:firstLine="540"/>
        <w:jc w:val="both"/>
      </w:pPr>
      <w:r>
        <w:t>34. В случае несоблюдения муниципальными образованиями условий и требований, установленных настоящим Порядком, муниципальные образования несут ответственность в соответствии с законодательством Российской Федерации.</w:t>
      </w:r>
    </w:p>
    <w:p w:rsidR="00022772" w:rsidRDefault="00022772">
      <w:pPr>
        <w:pStyle w:val="ConsPlusNormal"/>
        <w:jc w:val="both"/>
      </w:pPr>
      <w:r>
        <w:t xml:space="preserve">(п. 34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08.02.2023 N 46-пп)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  <w:outlineLvl w:val="1"/>
      </w:pPr>
      <w:r>
        <w:t>Приложение 1</w:t>
      </w:r>
    </w:p>
    <w:p w:rsidR="00022772" w:rsidRDefault="00022772">
      <w:pPr>
        <w:pStyle w:val="ConsPlusNormal"/>
        <w:jc w:val="right"/>
      </w:pPr>
      <w:r>
        <w:t>к Порядку предоставления из областного бюджета</w:t>
      </w:r>
    </w:p>
    <w:p w:rsidR="00022772" w:rsidRDefault="00022772">
      <w:pPr>
        <w:pStyle w:val="ConsPlusNormal"/>
        <w:jc w:val="right"/>
      </w:pPr>
      <w:r>
        <w:t>Тверской области иных межбюджетных трансфертов</w:t>
      </w:r>
    </w:p>
    <w:p w:rsidR="00022772" w:rsidRDefault="00022772">
      <w:pPr>
        <w:pStyle w:val="ConsPlusNormal"/>
        <w:jc w:val="right"/>
      </w:pPr>
      <w:r>
        <w:t>местным бюджетам на реализацию проектов в рамках</w:t>
      </w:r>
    </w:p>
    <w:p w:rsidR="00022772" w:rsidRDefault="00022772">
      <w:pPr>
        <w:pStyle w:val="ConsPlusNormal"/>
        <w:jc w:val="right"/>
      </w:pPr>
      <w:r>
        <w:t>поддержки школьных инициатив Тверской области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center"/>
      </w:pPr>
      <w:bookmarkStart w:id="9" w:name="P198"/>
      <w:bookmarkEnd w:id="9"/>
      <w:r>
        <w:t>Заявка</w:t>
      </w:r>
    </w:p>
    <w:p w:rsidR="00022772" w:rsidRDefault="00022772">
      <w:pPr>
        <w:pStyle w:val="ConsPlusNormal"/>
        <w:jc w:val="center"/>
      </w:pPr>
      <w:r>
        <w:t>на участие в конкурсном отборе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 xml:space="preserve">    1. Наименование    муниципального   образования    Тверской    области: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__________________________________________________________________________.</w:t>
      </w:r>
    </w:p>
    <w:p w:rsidR="00022772" w:rsidRDefault="00022772">
      <w:pPr>
        <w:pStyle w:val="ConsPlusNonformat"/>
        <w:jc w:val="both"/>
      </w:pPr>
      <w:r>
        <w:t xml:space="preserve">    2. Численность населения  муниципального образования  Тверской  области</w:t>
      </w:r>
    </w:p>
    <w:p w:rsidR="00022772" w:rsidRDefault="00022772">
      <w:pPr>
        <w:pStyle w:val="ConsPlusNonformat"/>
        <w:jc w:val="both"/>
      </w:pPr>
      <w:r>
        <w:t>на 1 января отчетного года: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__________________________________________________________________________.</w:t>
      </w:r>
    </w:p>
    <w:p w:rsidR="00022772" w:rsidRDefault="00022772">
      <w:pPr>
        <w:pStyle w:val="ConsPlusNonformat"/>
        <w:jc w:val="both"/>
      </w:pPr>
      <w:r>
        <w:t xml:space="preserve">    3. Место реализации проекта (наименование школы):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__________________________________________________________________________.</w:t>
      </w:r>
    </w:p>
    <w:p w:rsidR="00022772" w:rsidRDefault="00022772">
      <w:pPr>
        <w:pStyle w:val="ConsPlusNonformat"/>
        <w:jc w:val="both"/>
      </w:pPr>
      <w:r>
        <w:t xml:space="preserve">    4. Сведения  о  проекте,   направляемом  на  конкурсный  отбор  в целях</w:t>
      </w:r>
    </w:p>
    <w:p w:rsidR="00022772" w:rsidRDefault="00022772">
      <w:pPr>
        <w:pStyle w:val="ConsPlusNonformat"/>
        <w:jc w:val="both"/>
      </w:pPr>
      <w:r>
        <w:t>получения   из   областного  бюджета  Тверской  области  иных  межбюджетных</w:t>
      </w:r>
    </w:p>
    <w:p w:rsidR="00022772" w:rsidRDefault="00022772">
      <w:pPr>
        <w:pStyle w:val="ConsPlusNonformat"/>
        <w:jc w:val="both"/>
      </w:pPr>
      <w:r>
        <w:t>трансфертов  местным  бюджетам  на  реализацию  проектов в рамках поддержки</w:t>
      </w:r>
    </w:p>
    <w:p w:rsidR="00022772" w:rsidRDefault="00022772">
      <w:pPr>
        <w:pStyle w:val="ConsPlusNonformat"/>
        <w:jc w:val="both"/>
      </w:pPr>
      <w:r>
        <w:t>школьных инициатив Тверской области (далее - проект):</w:t>
      </w:r>
    </w:p>
    <w:p w:rsidR="00022772" w:rsidRDefault="00022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8"/>
      </w:tblGrid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Наименование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Цель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Основные задачи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Ожидаемые результаты реализации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Дата и порядковый номер регистрации в журнале входящей корреспонденции конкурсной документации, представленной в целях проведения предварительного отбора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Срок реализации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Целевая аудитория (количество благополучателей от реализации проекта)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Количество человек, участвующих в разработке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Информация о реализации аналогичных проектов на территории муниципального образования Тверской области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Информация о реализации аналогичных проектов в муниципальной общеобразовательной организации (далее - школа), в которой предполагается реализация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Использование печатных средств массовой информации для информирования о проекте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Использование информационно-телекоммуникационной сети Интернет (сайта школы, социальные сети и др.) для информирования о проекте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5. Сведения об авторах проекта:</w:t>
      </w:r>
    </w:p>
    <w:p w:rsidR="00022772" w:rsidRDefault="00022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8"/>
      </w:tblGrid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  <w:jc w:val="center"/>
            </w:pPr>
            <w:r>
              <w:t>Класс</w:t>
            </w: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</w:pP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</w:pP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</w:pP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6. Информация о численности обучающихся:</w:t>
      </w:r>
    </w:p>
    <w:p w:rsidR="00022772" w:rsidRDefault="00022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8"/>
      </w:tblGrid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center"/>
            </w:pPr>
            <w:r>
              <w:t>Количество обучающихся в школе на 1 сентября отчетного года (человек)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</w:pPr>
            <w:r>
              <w:t>Всего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</w:pPr>
            <w:r>
              <w:t>Из них обучающихся 8 - 11 классов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7. Информация о проработке проекта:</w:t>
      </w:r>
    </w:p>
    <w:p w:rsidR="00022772" w:rsidRDefault="00022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8"/>
      </w:tblGrid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center"/>
            </w:pPr>
            <w:r>
              <w:t>Дополнительные материалы к проекту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  <w:jc w:val="center"/>
            </w:pPr>
            <w:r>
              <w:t>Информация о наличии или отсутствии (да/нет) (при наличии - приложить к заявке)</w:t>
            </w: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Эскизы, чертежи, схемы, фотографии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Оценка востребованности проекта (на основе опросных листов мнения обучающихся или информация о количестве обучающихся, проголосовавших за реализацию данного проекта)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6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022772" w:rsidRDefault="00022772">
            <w:pPr>
              <w:pStyle w:val="ConsPlusNormal"/>
              <w:jc w:val="both"/>
            </w:pPr>
            <w:r>
              <w:t>Социально-экономическое обоснование реализации проекта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Руководитель отдела (управления) образования</w:t>
      </w:r>
    </w:p>
    <w:p w:rsidR="00022772" w:rsidRDefault="00022772">
      <w:pPr>
        <w:pStyle w:val="ConsPlusNonformat"/>
        <w:jc w:val="both"/>
      </w:pPr>
      <w:r>
        <w:t>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___________________ Ф.И.О.</w:t>
      </w:r>
    </w:p>
    <w:p w:rsidR="00022772" w:rsidRDefault="00022772">
      <w:pPr>
        <w:pStyle w:val="ConsPlusNonformat"/>
        <w:jc w:val="both"/>
      </w:pPr>
      <w:r>
        <w:t xml:space="preserve">      М.П.                                            (подпись)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Руководитель исполнительно-распорядительного</w:t>
      </w:r>
    </w:p>
    <w:p w:rsidR="00022772" w:rsidRDefault="00022772">
      <w:pPr>
        <w:pStyle w:val="ConsPlusNonformat"/>
        <w:jc w:val="both"/>
      </w:pPr>
      <w:r>
        <w:t>органа 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___________________ Ф.И.О.</w:t>
      </w:r>
    </w:p>
    <w:p w:rsidR="00022772" w:rsidRDefault="00022772">
      <w:pPr>
        <w:pStyle w:val="ConsPlusNonformat"/>
        <w:jc w:val="both"/>
      </w:pPr>
      <w:r>
        <w:t xml:space="preserve">      М.П.                                            (подпись)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  <w:outlineLvl w:val="1"/>
      </w:pPr>
      <w:r>
        <w:t>Приложение 2</w:t>
      </w:r>
    </w:p>
    <w:p w:rsidR="00022772" w:rsidRDefault="00022772">
      <w:pPr>
        <w:pStyle w:val="ConsPlusNormal"/>
        <w:jc w:val="right"/>
      </w:pPr>
      <w:r>
        <w:t>к Порядку предоставления из областного бюджета</w:t>
      </w:r>
    </w:p>
    <w:p w:rsidR="00022772" w:rsidRDefault="00022772">
      <w:pPr>
        <w:pStyle w:val="ConsPlusNormal"/>
        <w:jc w:val="right"/>
      </w:pPr>
      <w:r>
        <w:t>Тверской области иных межбюджетных трансфертов</w:t>
      </w:r>
    </w:p>
    <w:p w:rsidR="00022772" w:rsidRDefault="00022772">
      <w:pPr>
        <w:pStyle w:val="ConsPlusNormal"/>
        <w:jc w:val="right"/>
      </w:pPr>
      <w:r>
        <w:t>местным бюджетам на реализацию проектов в рамках</w:t>
      </w:r>
    </w:p>
    <w:p w:rsidR="00022772" w:rsidRDefault="00022772">
      <w:pPr>
        <w:pStyle w:val="ConsPlusNormal"/>
        <w:jc w:val="right"/>
      </w:pPr>
      <w:r>
        <w:t>поддержки школьных инициатив Тверской области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center"/>
      </w:pPr>
      <w:bookmarkStart w:id="10" w:name="P314"/>
      <w:bookmarkEnd w:id="10"/>
      <w:r>
        <w:t>Сметный расчет стоимости проекта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1. Наименование муниципального образования Тверской области: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___________________________________________________________________________</w:t>
      </w:r>
    </w:p>
    <w:p w:rsidR="00022772" w:rsidRDefault="00022772">
      <w:pPr>
        <w:pStyle w:val="ConsPlusNonformat"/>
        <w:jc w:val="both"/>
      </w:pPr>
      <w:r>
        <w:t>2. Место реализации проекта (наименование школы):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___________________________________________________________________________</w:t>
      </w:r>
    </w:p>
    <w:p w:rsidR="00022772" w:rsidRDefault="00022772">
      <w:pPr>
        <w:pStyle w:val="ConsPlusNonformat"/>
        <w:jc w:val="both"/>
      </w:pPr>
      <w:r>
        <w:t>3. Наименование проекта: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___________________________________________________________________________</w:t>
      </w:r>
    </w:p>
    <w:p w:rsidR="00022772" w:rsidRDefault="00022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58"/>
        <w:gridCol w:w="907"/>
        <w:gridCol w:w="850"/>
        <w:gridCol w:w="1417"/>
        <w:gridCol w:w="1814"/>
      </w:tblGrid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50" w:type="dxa"/>
          </w:tcPr>
          <w:p w:rsidR="00022772" w:rsidRDefault="0002277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17" w:type="dxa"/>
          </w:tcPr>
          <w:p w:rsidR="00022772" w:rsidRDefault="00022772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814" w:type="dxa"/>
          </w:tcPr>
          <w:p w:rsidR="00022772" w:rsidRDefault="00022772">
            <w:pPr>
              <w:pStyle w:val="ConsPlusNormal"/>
              <w:jc w:val="center"/>
            </w:pPr>
            <w:r>
              <w:t>Полная стоимость (руб.)</w:t>
            </w: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022772" w:rsidRDefault="00022772">
            <w:pPr>
              <w:pStyle w:val="ConsPlusNormal"/>
              <w:jc w:val="center"/>
            </w:pPr>
            <w:r>
              <w:t>6</w:t>
            </w: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  <w:r>
              <w:t>Выполнение работ</w:t>
            </w:r>
          </w:p>
          <w:p w:rsidR="00022772" w:rsidRDefault="00022772">
            <w:pPr>
              <w:pStyle w:val="ConsPlusNormal"/>
            </w:pPr>
            <w:r>
              <w:t>(указать виды работ)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  <w:r>
              <w:t>Приобретение материалов</w:t>
            </w:r>
          </w:p>
          <w:p w:rsidR="00022772" w:rsidRDefault="00022772">
            <w:pPr>
              <w:pStyle w:val="ConsPlusNormal"/>
            </w:pPr>
            <w:r>
              <w:t>(указать виды материалов)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  <w:r>
              <w:t>Приобретение оборудования (указать наименование оборудования и технические характеристики)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  <w:r>
              <w:t>Прочие расходы</w:t>
            </w:r>
          </w:p>
          <w:p w:rsidR="00022772" w:rsidRDefault="00022772">
            <w:pPr>
              <w:pStyle w:val="ConsPlusNormal"/>
            </w:pPr>
            <w:r>
              <w:t>(указать наименования прочих расходов)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624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5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4082" w:type="dxa"/>
            <w:gridSpan w:val="2"/>
          </w:tcPr>
          <w:p w:rsidR="00022772" w:rsidRDefault="00022772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814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Представитель(-и)</w:t>
      </w:r>
    </w:p>
    <w:p w:rsidR="00022772" w:rsidRDefault="00022772">
      <w:pPr>
        <w:pStyle w:val="ConsPlusNonformat"/>
        <w:jc w:val="both"/>
      </w:pPr>
      <w:r>
        <w:t>Инициативной группы                               ___________________Ф.И.О.</w:t>
      </w:r>
    </w:p>
    <w:p w:rsidR="00022772" w:rsidRDefault="00022772">
      <w:pPr>
        <w:pStyle w:val="ConsPlusNonformat"/>
        <w:jc w:val="both"/>
      </w:pPr>
      <w:r>
        <w:t xml:space="preserve">                                                       (подпись)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Руководитель отдела (управления) образования</w:t>
      </w:r>
    </w:p>
    <w:p w:rsidR="00022772" w:rsidRDefault="00022772">
      <w:pPr>
        <w:pStyle w:val="ConsPlusNonformat"/>
        <w:jc w:val="both"/>
      </w:pPr>
      <w:r>
        <w:t>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 __________________ Ф.И.О.</w:t>
      </w:r>
    </w:p>
    <w:p w:rsidR="00022772" w:rsidRDefault="00022772">
      <w:pPr>
        <w:pStyle w:val="ConsPlusNonformat"/>
        <w:jc w:val="both"/>
      </w:pPr>
      <w:r>
        <w:t xml:space="preserve">              М.П.                                     (подпись)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Руководитель исполнительно-распорядительного</w:t>
      </w:r>
    </w:p>
    <w:p w:rsidR="00022772" w:rsidRDefault="00022772">
      <w:pPr>
        <w:pStyle w:val="ConsPlusNonformat"/>
        <w:jc w:val="both"/>
      </w:pPr>
      <w:r>
        <w:t>органа 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 __________________ Ф.И.О.</w:t>
      </w:r>
    </w:p>
    <w:p w:rsidR="00022772" w:rsidRDefault="00022772">
      <w:pPr>
        <w:pStyle w:val="ConsPlusNonformat"/>
        <w:jc w:val="both"/>
      </w:pPr>
      <w:r>
        <w:t xml:space="preserve">              М.П.                                     (подпись)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  <w:outlineLvl w:val="1"/>
      </w:pPr>
      <w:r>
        <w:t>Приложение 3</w:t>
      </w:r>
    </w:p>
    <w:p w:rsidR="00022772" w:rsidRDefault="00022772">
      <w:pPr>
        <w:pStyle w:val="ConsPlusNormal"/>
        <w:jc w:val="right"/>
      </w:pPr>
      <w:r>
        <w:t>к Порядку предоставления из областного бюджета</w:t>
      </w:r>
    </w:p>
    <w:p w:rsidR="00022772" w:rsidRDefault="00022772">
      <w:pPr>
        <w:pStyle w:val="ConsPlusNormal"/>
        <w:jc w:val="right"/>
      </w:pPr>
      <w:r>
        <w:t>Тверской области иных межбюджетных трансфертов</w:t>
      </w:r>
    </w:p>
    <w:p w:rsidR="00022772" w:rsidRDefault="00022772">
      <w:pPr>
        <w:pStyle w:val="ConsPlusNormal"/>
        <w:jc w:val="right"/>
      </w:pPr>
      <w:r>
        <w:t>местным бюджетам на реализацию проектов в рамках</w:t>
      </w:r>
    </w:p>
    <w:p w:rsidR="00022772" w:rsidRDefault="00022772">
      <w:pPr>
        <w:pStyle w:val="ConsPlusNormal"/>
        <w:jc w:val="right"/>
      </w:pPr>
      <w:r>
        <w:t>поддержки школьных инициатив Тверской области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Title"/>
        <w:jc w:val="center"/>
      </w:pPr>
      <w:bookmarkStart w:id="11" w:name="P440"/>
      <w:bookmarkEnd w:id="11"/>
      <w:r>
        <w:t>Значения критериев конкурсного отбора проектов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4252"/>
        <w:gridCol w:w="1474"/>
      </w:tblGrid>
      <w:tr w:rsidR="00022772"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022772" w:rsidRDefault="00022772">
            <w:pPr>
              <w:pStyle w:val="ConsPlusNormal"/>
              <w:jc w:val="center"/>
            </w:pPr>
            <w:r>
              <w:t>Наименования критериев конкурсного отбора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22772"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</w:tr>
      <w:tr w:rsidR="00022772">
        <w:tc>
          <w:tcPr>
            <w:tcW w:w="567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Merge w:val="restart"/>
          </w:tcPr>
          <w:p w:rsidR="00022772" w:rsidRDefault="00022772">
            <w:pPr>
              <w:pStyle w:val="ConsPlusNormal"/>
            </w:pPr>
            <w:r>
              <w:t>Инновационность и уникальность проекта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Аналогичный проект ранее не реализовывался на территории данного муниципального образования Тверской области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Аналогичный проект был реализован в других школах данного муниципального образования Тверской области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Аналогичный проект ранее был реализован в данной школе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0</w:t>
            </w:r>
          </w:p>
        </w:tc>
      </w:tr>
      <w:tr w:rsidR="00022772">
        <w:tc>
          <w:tcPr>
            <w:tcW w:w="567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Merge w:val="restart"/>
          </w:tcPr>
          <w:p w:rsidR="00022772" w:rsidRDefault="00022772">
            <w:pPr>
              <w:pStyle w:val="ConsPlusNormal"/>
            </w:pPr>
            <w:r>
              <w:t>Актуальность и социальная значимость проекта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Доля благополучателей от числа обучающихся школы - более 90%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Доля благополучателей от числа обучающихся школы - от 81 до 90% включительно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Доля благополучателей от числа обучающихся школы - от 71 до 80% включительно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Доля благополучателей от числа обучающихся школы - от 61 до 70% включительно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Доля благополучателей от числа обучающихся школы - от 51 до 60% включительно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Доля благополучателей от числа обучающихся школы - менее 50%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0</w:t>
            </w:r>
          </w:p>
        </w:tc>
      </w:tr>
      <w:tr w:rsidR="00022772">
        <w:tc>
          <w:tcPr>
            <w:tcW w:w="567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vMerge w:val="restart"/>
          </w:tcPr>
          <w:p w:rsidR="00022772" w:rsidRDefault="00022772">
            <w:pPr>
              <w:pStyle w:val="ConsPlusNormal"/>
            </w:pPr>
            <w:r>
              <w:t>Проработанность проекта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Наличие дополнительных материалов к проекту по трем направлениям в соответствии с пунктом 7 заявки на участие в конкурсном отборе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Наличие дополнительных материалов к проекту по двум направлениям в соответствии с пунктом 7 заявки на участие в конкурсном отборе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Наличие только сметного расчета стоимости проекта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</w:tr>
      <w:tr w:rsidR="00022772">
        <w:tc>
          <w:tcPr>
            <w:tcW w:w="567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  <w:vMerge w:val="restart"/>
          </w:tcPr>
          <w:p w:rsidR="00022772" w:rsidRDefault="00022772">
            <w:pPr>
              <w:pStyle w:val="ConsPlusNormal"/>
            </w:pPr>
            <w:r>
              <w:t>Качество презентационных материалов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Высокое качество презентационных материалов (раскрыта основная цель реализации проекта, ожидаемые результаты, презентация краткая, информация представлена наглядно)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Среднее качество презентационных материалов (в презентации частично раскрыта цель реализации проекта, презентация недостаточно наглядна)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Низкое качество презентационных материалов (цель реализации проекта не раскрыта, наглядная информация отсутствует)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</w:tr>
      <w:tr w:rsidR="00022772">
        <w:tc>
          <w:tcPr>
            <w:tcW w:w="567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  <w:vMerge w:val="restart"/>
          </w:tcPr>
          <w:p w:rsidR="00022772" w:rsidRDefault="00022772">
            <w:pPr>
              <w:pStyle w:val="ConsPlusNormal"/>
            </w:pPr>
            <w:r>
              <w:t>Информационное освещение проекта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Использование печатных средств массовой информации (далее - СМИ) и информационно-телекоммуникационной сети Интернет (сайта школы, социальные сети и др.) для информирования о проекте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Использование печатных СМИ или информационно-телекоммуникационной сети Интернет для информирования о проекте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Отсутствие публикаций в печатных СМИ и в информационно-телекоммуникационной сети Интернет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0</w:t>
            </w:r>
          </w:p>
        </w:tc>
      </w:tr>
      <w:tr w:rsidR="00022772"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022772" w:rsidRDefault="00022772">
            <w:pPr>
              <w:pStyle w:val="ConsPlusNormal"/>
            </w:pPr>
            <w:r>
              <w:t xml:space="preserve">Соответствие проекта стратегическим направлениям развития сферы образования в Тверской области, в том числе результатам федеральных проектов, входящих в состав национальных проектов, определенных </w:t>
            </w:r>
            <w:hyperlink r:id="rId4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4252" w:type="dxa"/>
          </w:tcPr>
          <w:p w:rsidR="00022772" w:rsidRDefault="00022772">
            <w:pPr>
              <w:pStyle w:val="ConsPlusNormal"/>
              <w:jc w:val="center"/>
            </w:pPr>
            <w:r>
              <w:t>Оценка соответствия проекта стратегическим направлениям развития сферы образования в Тверской области, в том числе результатам национальных проектов или региональных проектов, обеспечивающих достижение результатов федеральных проектов, по заключению Министерства образования Тверской области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0 - 5</w:t>
            </w: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  <w:outlineLvl w:val="1"/>
      </w:pPr>
      <w:r>
        <w:t>Приложение 4</w:t>
      </w:r>
    </w:p>
    <w:p w:rsidR="00022772" w:rsidRDefault="00022772">
      <w:pPr>
        <w:pStyle w:val="ConsPlusNormal"/>
        <w:jc w:val="right"/>
      </w:pPr>
      <w:r>
        <w:t>к Порядку предоставления из областного бюджета</w:t>
      </w:r>
    </w:p>
    <w:p w:rsidR="00022772" w:rsidRDefault="00022772">
      <w:pPr>
        <w:pStyle w:val="ConsPlusNormal"/>
        <w:jc w:val="right"/>
      </w:pPr>
      <w:r>
        <w:t>Тверской области иных межбюджетных трансфертов</w:t>
      </w:r>
    </w:p>
    <w:p w:rsidR="00022772" w:rsidRDefault="00022772">
      <w:pPr>
        <w:pStyle w:val="ConsPlusNormal"/>
        <w:jc w:val="right"/>
      </w:pPr>
      <w:r>
        <w:t>местным бюджетам на реализацию проектов в рамках</w:t>
      </w:r>
    </w:p>
    <w:p w:rsidR="00022772" w:rsidRDefault="00022772">
      <w:pPr>
        <w:pStyle w:val="ConsPlusNormal"/>
        <w:jc w:val="right"/>
      </w:pPr>
      <w:r>
        <w:t>поддержки школьных инициатив Тверской области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Тверской области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Согласовано:</w:t>
      </w:r>
    </w:p>
    <w:p w:rsidR="00022772" w:rsidRDefault="00022772">
      <w:pPr>
        <w:pStyle w:val="ConsPlusNonformat"/>
        <w:jc w:val="both"/>
      </w:pPr>
      <w:r>
        <w:t>Руководитель Министерства</w:t>
      </w:r>
    </w:p>
    <w:p w:rsidR="00022772" w:rsidRDefault="00022772">
      <w:pPr>
        <w:pStyle w:val="ConsPlusNonformat"/>
        <w:jc w:val="both"/>
      </w:pPr>
      <w:r>
        <w:t>образования</w:t>
      </w:r>
    </w:p>
    <w:p w:rsidR="00022772" w:rsidRDefault="00022772">
      <w:pPr>
        <w:pStyle w:val="ConsPlusNonformat"/>
        <w:jc w:val="both"/>
      </w:pPr>
      <w:r>
        <w:t>Тверской области ________________ Ф.И.О.</w:t>
      </w:r>
    </w:p>
    <w:p w:rsidR="00022772" w:rsidRDefault="00022772">
      <w:pPr>
        <w:pStyle w:val="ConsPlusNonformat"/>
        <w:jc w:val="both"/>
      </w:pPr>
      <w:r>
        <w:t xml:space="preserve">      М.П.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bookmarkStart w:id="12" w:name="P522"/>
      <w:bookmarkEnd w:id="12"/>
      <w:r>
        <w:t xml:space="preserve">         Сравнительная редакция сметного расчета стоимости проекта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1. Наименование     муниципального    образования     Тверской     области: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__________________________________________________________________________.</w:t>
      </w:r>
    </w:p>
    <w:p w:rsidR="00022772" w:rsidRDefault="00022772">
      <w:pPr>
        <w:pStyle w:val="ConsPlusNonformat"/>
        <w:jc w:val="both"/>
      </w:pPr>
      <w:r>
        <w:t>2. Место реализации проекта (наименование школы): ________________________.</w:t>
      </w:r>
    </w:p>
    <w:p w:rsidR="00022772" w:rsidRDefault="00022772">
      <w:pPr>
        <w:pStyle w:val="ConsPlusNonformat"/>
        <w:jc w:val="both"/>
      </w:pPr>
      <w:r>
        <w:t>3. Наименование проекта: _________________________________________________.</w:t>
      </w:r>
    </w:p>
    <w:p w:rsidR="00022772" w:rsidRDefault="00022772">
      <w:pPr>
        <w:pStyle w:val="ConsPlusNormal"/>
        <w:jc w:val="both"/>
      </w:pPr>
    </w:p>
    <w:p w:rsidR="00022772" w:rsidRDefault="00022772">
      <w:pPr>
        <w:sectPr w:rsidR="00022772" w:rsidSect="00360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041"/>
        <w:gridCol w:w="794"/>
        <w:gridCol w:w="737"/>
        <w:gridCol w:w="1134"/>
        <w:gridCol w:w="1247"/>
        <w:gridCol w:w="567"/>
        <w:gridCol w:w="2041"/>
        <w:gridCol w:w="794"/>
        <w:gridCol w:w="737"/>
        <w:gridCol w:w="1134"/>
        <w:gridCol w:w="1247"/>
      </w:tblGrid>
      <w:tr w:rsidR="00022772">
        <w:tc>
          <w:tcPr>
            <w:tcW w:w="6515" w:type="dxa"/>
            <w:gridSpan w:val="6"/>
          </w:tcPr>
          <w:p w:rsidR="00022772" w:rsidRDefault="00022772">
            <w:pPr>
              <w:pStyle w:val="ConsPlusNormal"/>
              <w:jc w:val="center"/>
            </w:pPr>
            <w:r>
              <w:lastRenderedPageBreak/>
              <w:t>Первоначальный сметный расчет стоимости проекта</w:t>
            </w:r>
          </w:p>
        </w:tc>
        <w:tc>
          <w:tcPr>
            <w:tcW w:w="6520" w:type="dxa"/>
            <w:gridSpan w:val="6"/>
          </w:tcPr>
          <w:p w:rsidR="00022772" w:rsidRDefault="00022772">
            <w:pPr>
              <w:pStyle w:val="ConsPlusNormal"/>
              <w:jc w:val="center"/>
            </w:pPr>
            <w:r>
              <w:t>Сметный расчет стоимости проекта с учетом изменений</w:t>
            </w: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37" w:type="dxa"/>
          </w:tcPr>
          <w:p w:rsidR="00022772" w:rsidRDefault="0002277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022772" w:rsidRDefault="00022772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247" w:type="dxa"/>
          </w:tcPr>
          <w:p w:rsidR="00022772" w:rsidRDefault="00022772">
            <w:pPr>
              <w:pStyle w:val="ConsPlusNormal"/>
              <w:jc w:val="center"/>
            </w:pPr>
            <w:r>
              <w:t>полная стоимость (руб.)</w:t>
            </w: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37" w:type="dxa"/>
          </w:tcPr>
          <w:p w:rsidR="00022772" w:rsidRDefault="0002277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022772" w:rsidRDefault="00022772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247" w:type="dxa"/>
          </w:tcPr>
          <w:p w:rsidR="00022772" w:rsidRDefault="00022772">
            <w:pPr>
              <w:pStyle w:val="ConsPlusNormal"/>
              <w:jc w:val="center"/>
            </w:pPr>
            <w:r>
              <w:t>полная стоимость (руб.)</w:t>
            </w: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22772" w:rsidRDefault="000227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22772" w:rsidRDefault="00022772">
            <w:pPr>
              <w:pStyle w:val="ConsPlusNormal"/>
              <w:jc w:val="center"/>
            </w:pPr>
            <w:r>
              <w:t>6</w:t>
            </w: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Выполнение работ (указать виды работ)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Выполнение работ (указать виды работ)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Приобретение материалов (указать виды материалов)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Приобретение материалов (указать виды материалов)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Приобретение оборудования (указать наименование оборудования и стоимостные характеристики)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Приобретение оборудования (указать наименование оборудования и стоимостные характеристики)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Прочие расходы (указать наименования прочих расходов)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  <w:r>
              <w:t>Прочие расходы (указать наименования прочих расходов)</w:t>
            </w: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2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9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3397" w:type="dxa"/>
            <w:gridSpan w:val="3"/>
          </w:tcPr>
          <w:p w:rsidR="00022772" w:rsidRDefault="00022772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022772" w:rsidRDefault="00022772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247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sectPr w:rsidR="0002277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Приложение: пояснительная записка о причинах внесения изменений в сметный расчет стоимости проекта.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Представитель(-и)</w:t>
      </w:r>
    </w:p>
    <w:p w:rsidR="00022772" w:rsidRDefault="00022772">
      <w:pPr>
        <w:pStyle w:val="ConsPlusNonformat"/>
        <w:jc w:val="both"/>
      </w:pPr>
      <w:r>
        <w:t>Инициативной группы                               ___________________Ф.И.О.</w:t>
      </w:r>
    </w:p>
    <w:p w:rsidR="00022772" w:rsidRDefault="00022772">
      <w:pPr>
        <w:pStyle w:val="ConsPlusNonformat"/>
        <w:jc w:val="both"/>
      </w:pPr>
      <w:r>
        <w:t xml:space="preserve">                                                       (подпись)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Руководитель отдела (управления) образования</w:t>
      </w:r>
    </w:p>
    <w:p w:rsidR="00022772" w:rsidRDefault="00022772">
      <w:pPr>
        <w:pStyle w:val="ConsPlusNonformat"/>
        <w:jc w:val="both"/>
      </w:pPr>
      <w:r>
        <w:t>муниципального образования Тверской области       __________________ Ф.И.О.</w:t>
      </w:r>
    </w:p>
    <w:p w:rsidR="00022772" w:rsidRDefault="00022772">
      <w:pPr>
        <w:pStyle w:val="ConsPlusNonformat"/>
        <w:jc w:val="both"/>
      </w:pPr>
      <w:r>
        <w:t xml:space="preserve">             М.П.                                      (подпись)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Руководитель исполнительно-распорядительного</w:t>
      </w:r>
    </w:p>
    <w:p w:rsidR="00022772" w:rsidRDefault="00022772">
      <w:pPr>
        <w:pStyle w:val="ConsPlusNonformat"/>
        <w:jc w:val="both"/>
      </w:pPr>
      <w:r>
        <w:t>органа 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 __________________ Ф.И.О.</w:t>
      </w:r>
    </w:p>
    <w:p w:rsidR="00022772" w:rsidRDefault="00022772">
      <w:pPr>
        <w:pStyle w:val="ConsPlusNonformat"/>
        <w:jc w:val="both"/>
      </w:pPr>
      <w:r>
        <w:t xml:space="preserve">              М.П.                                     (подпись)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  <w:outlineLvl w:val="1"/>
      </w:pPr>
      <w:r>
        <w:t>Приложение 5</w:t>
      </w:r>
    </w:p>
    <w:p w:rsidR="00022772" w:rsidRDefault="00022772">
      <w:pPr>
        <w:pStyle w:val="ConsPlusNormal"/>
        <w:jc w:val="right"/>
      </w:pPr>
      <w:r>
        <w:t>к Порядку предоставления из областного бюджета</w:t>
      </w:r>
    </w:p>
    <w:p w:rsidR="00022772" w:rsidRDefault="00022772">
      <w:pPr>
        <w:pStyle w:val="ConsPlusNormal"/>
        <w:jc w:val="right"/>
      </w:pPr>
      <w:r>
        <w:t>Тверской области иных межбюджетных трансфертов</w:t>
      </w:r>
    </w:p>
    <w:p w:rsidR="00022772" w:rsidRDefault="00022772">
      <w:pPr>
        <w:pStyle w:val="ConsPlusNormal"/>
        <w:jc w:val="right"/>
      </w:pPr>
      <w:r>
        <w:t>местным бюджетам на реализацию проектов в рамках</w:t>
      </w:r>
    </w:p>
    <w:p w:rsidR="00022772" w:rsidRDefault="00022772">
      <w:pPr>
        <w:pStyle w:val="ConsPlusNormal"/>
        <w:jc w:val="right"/>
      </w:pPr>
      <w:r>
        <w:t>поддержки школьных инициатив Тверской области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Тверской области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center"/>
      </w:pPr>
      <w:bookmarkStart w:id="13" w:name="P736"/>
      <w:bookmarkEnd w:id="13"/>
      <w:r>
        <w:t>Информация</w:t>
      </w:r>
    </w:p>
    <w:p w:rsidR="00022772" w:rsidRDefault="00022772">
      <w:pPr>
        <w:pStyle w:val="ConsPlusNormal"/>
        <w:jc w:val="center"/>
      </w:pPr>
      <w:r>
        <w:t>о заключенных муниципальных контрактах (договорах), иных</w:t>
      </w:r>
    </w:p>
    <w:p w:rsidR="00022772" w:rsidRDefault="00022772">
      <w:pPr>
        <w:pStyle w:val="ConsPlusNormal"/>
        <w:jc w:val="center"/>
      </w:pPr>
      <w:r>
        <w:t>подтверждающих закупку товаров (работ, услуг) документах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1. Наименование     муниципального    образования     Тверской     области: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__________________________________________________________________________.</w:t>
      </w:r>
    </w:p>
    <w:p w:rsidR="00022772" w:rsidRDefault="00022772">
      <w:pPr>
        <w:pStyle w:val="ConsPlusNonformat"/>
        <w:jc w:val="both"/>
      </w:pPr>
      <w:r>
        <w:t>2. Место реализации проекта (наименование школы): ________________________.</w:t>
      </w:r>
    </w:p>
    <w:p w:rsidR="00022772" w:rsidRDefault="00022772">
      <w:pPr>
        <w:pStyle w:val="ConsPlusNonformat"/>
        <w:jc w:val="both"/>
      </w:pPr>
      <w:r>
        <w:t>3. Наименование проекта: _________________________________________________.</w:t>
      </w:r>
    </w:p>
    <w:p w:rsidR="00022772" w:rsidRDefault="00022772">
      <w:pPr>
        <w:pStyle w:val="ConsPlusNonformat"/>
        <w:jc w:val="both"/>
      </w:pPr>
      <w:r>
        <w:t>4. Общая стоимость проекта _________ (____________________) руб. ____ коп.,</w:t>
      </w:r>
    </w:p>
    <w:p w:rsidR="00022772" w:rsidRDefault="00022772">
      <w:pPr>
        <w:pStyle w:val="ConsPlusNonformat"/>
        <w:jc w:val="both"/>
      </w:pPr>
      <w:r>
        <w:t>в том числе  размер  иного межбюджетного трансферта  из  областного бюджета</w:t>
      </w:r>
    </w:p>
    <w:p w:rsidR="00022772" w:rsidRDefault="00022772">
      <w:pPr>
        <w:pStyle w:val="ConsPlusNonformat"/>
        <w:jc w:val="both"/>
      </w:pPr>
      <w:r>
        <w:t>Тверской области - __________ (______________________) руб. ________ коп.</w:t>
      </w:r>
    </w:p>
    <w:p w:rsidR="00022772" w:rsidRDefault="000227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850"/>
        <w:gridCol w:w="1077"/>
        <w:gridCol w:w="907"/>
        <w:gridCol w:w="1587"/>
      </w:tblGrid>
      <w:tr w:rsidR="00022772">
        <w:tc>
          <w:tcPr>
            <w:tcW w:w="567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Наименование и реквизиты документа, подтверждающего закупку товаров (работ, услуг) (муниципальный контракт (договор), иные документы, подтверждающие закупку товаров (работ, услуг)) (далее - документ)</w:t>
            </w:r>
          </w:p>
        </w:tc>
        <w:tc>
          <w:tcPr>
            <w:tcW w:w="2834" w:type="dxa"/>
            <w:gridSpan w:val="3"/>
          </w:tcPr>
          <w:p w:rsidR="00022772" w:rsidRDefault="00022772">
            <w:pPr>
              <w:pStyle w:val="ConsPlusNormal"/>
              <w:jc w:val="center"/>
            </w:pPr>
            <w:r>
              <w:t>Стоимость товаров (работ, услуг) по документу (руб.)</w:t>
            </w:r>
          </w:p>
        </w:tc>
        <w:tc>
          <w:tcPr>
            <w:tcW w:w="1587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Срок поставки товаров, выполнения работ (оказания услуг) по документу</w:t>
            </w:r>
          </w:p>
        </w:tc>
      </w:tr>
      <w:tr w:rsidR="00022772">
        <w:tc>
          <w:tcPr>
            <w:tcW w:w="567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4082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022772" w:rsidRDefault="00022772">
            <w:pPr>
              <w:pStyle w:val="ConsPlusNormal"/>
              <w:jc w:val="center"/>
            </w:pPr>
            <w:r>
              <w:t>в том числе за счет иных межбюджетных трансфертов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  <w:jc w:val="center"/>
            </w:pPr>
            <w:r>
              <w:t>в том числе за счет иных источников</w:t>
            </w:r>
          </w:p>
        </w:tc>
        <w:tc>
          <w:tcPr>
            <w:tcW w:w="1587" w:type="dxa"/>
            <w:vMerge/>
          </w:tcPr>
          <w:p w:rsidR="00022772" w:rsidRDefault="00022772">
            <w:pPr>
              <w:spacing w:after="1" w:line="0" w:lineRule="atLeast"/>
            </w:pPr>
          </w:p>
        </w:tc>
      </w:tr>
      <w:tr w:rsidR="00022772"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07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58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7" w:type="dxa"/>
          </w:tcPr>
          <w:p w:rsidR="00022772" w:rsidRDefault="00022772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4082" w:type="dxa"/>
          </w:tcPr>
          <w:p w:rsidR="00022772" w:rsidRDefault="00022772">
            <w:pPr>
              <w:pStyle w:val="ConsPlusNormal"/>
            </w:pP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07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587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6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4082" w:type="dxa"/>
          </w:tcPr>
          <w:p w:rsidR="00022772" w:rsidRDefault="00022772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07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587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ind w:firstLine="540"/>
        <w:jc w:val="both"/>
      </w:pPr>
      <w:r>
        <w:t>Приложение: копии подтверждающих документов на ____ листах.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Руководитель отдела (управления) образования</w:t>
      </w:r>
    </w:p>
    <w:p w:rsidR="00022772" w:rsidRDefault="00022772">
      <w:pPr>
        <w:pStyle w:val="ConsPlusNonformat"/>
        <w:jc w:val="both"/>
      </w:pPr>
      <w:r>
        <w:t>муниципального образования Тверской области       __________________ Ф.И.О.</w:t>
      </w:r>
    </w:p>
    <w:p w:rsidR="00022772" w:rsidRDefault="00022772">
      <w:pPr>
        <w:pStyle w:val="ConsPlusNonformat"/>
        <w:jc w:val="both"/>
      </w:pPr>
      <w:r>
        <w:t xml:space="preserve">                    М.П.                              (подпись)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Руководитель исполнительно-распорядительного</w:t>
      </w:r>
    </w:p>
    <w:p w:rsidR="00022772" w:rsidRDefault="00022772">
      <w:pPr>
        <w:pStyle w:val="ConsPlusNonformat"/>
        <w:jc w:val="both"/>
      </w:pPr>
      <w:r>
        <w:t>органа 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 __________________ Ф.И.О.</w:t>
      </w:r>
    </w:p>
    <w:p w:rsidR="00022772" w:rsidRDefault="00022772">
      <w:pPr>
        <w:pStyle w:val="ConsPlusNonformat"/>
        <w:jc w:val="both"/>
      </w:pPr>
      <w:r>
        <w:t xml:space="preserve">                  М.П.                                (подпись)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right"/>
        <w:outlineLvl w:val="1"/>
      </w:pPr>
      <w:r>
        <w:t>Приложение 6</w:t>
      </w:r>
    </w:p>
    <w:p w:rsidR="00022772" w:rsidRDefault="00022772">
      <w:pPr>
        <w:pStyle w:val="ConsPlusNormal"/>
        <w:jc w:val="right"/>
      </w:pPr>
      <w:r>
        <w:t>к Порядку предоставления из областного бюджета</w:t>
      </w:r>
    </w:p>
    <w:p w:rsidR="00022772" w:rsidRDefault="00022772">
      <w:pPr>
        <w:pStyle w:val="ConsPlusNormal"/>
        <w:jc w:val="right"/>
      </w:pPr>
      <w:r>
        <w:t>Тверской области иных межбюджетных трансфертов</w:t>
      </w:r>
    </w:p>
    <w:p w:rsidR="00022772" w:rsidRDefault="00022772">
      <w:pPr>
        <w:pStyle w:val="ConsPlusNormal"/>
        <w:jc w:val="right"/>
      </w:pPr>
      <w:r>
        <w:t>местным бюджетам на реализацию проектов в рамках</w:t>
      </w:r>
    </w:p>
    <w:p w:rsidR="00022772" w:rsidRDefault="00022772">
      <w:pPr>
        <w:pStyle w:val="ConsPlusNormal"/>
        <w:jc w:val="right"/>
      </w:pPr>
      <w:r>
        <w:t>поддержки школьных инициатив Тверской области</w:t>
      </w:r>
    </w:p>
    <w:p w:rsidR="00022772" w:rsidRDefault="000227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227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772" w:rsidRDefault="000227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Тверской области от 08.02.2023 N 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72" w:rsidRDefault="00022772">
            <w:pPr>
              <w:spacing w:after="1" w:line="0" w:lineRule="atLeast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center"/>
      </w:pPr>
      <w:bookmarkStart w:id="14" w:name="P797"/>
      <w:bookmarkEnd w:id="14"/>
      <w:r>
        <w:t>Отчет</w:t>
      </w:r>
    </w:p>
    <w:p w:rsidR="00022772" w:rsidRDefault="00022772">
      <w:pPr>
        <w:pStyle w:val="ConsPlusNormal"/>
        <w:jc w:val="center"/>
      </w:pPr>
      <w:r>
        <w:t>об использовании иных межбюджетных трансфертов</w:t>
      </w:r>
    </w:p>
    <w:p w:rsidR="00022772" w:rsidRDefault="00022772">
      <w:pPr>
        <w:pStyle w:val="ConsPlusNormal"/>
        <w:jc w:val="center"/>
      </w:pPr>
      <w:r>
        <w:t>местным бюджетам на реализацию проектов в рамках поддержки</w:t>
      </w:r>
    </w:p>
    <w:p w:rsidR="00022772" w:rsidRDefault="00022772">
      <w:pPr>
        <w:pStyle w:val="ConsPlusNormal"/>
        <w:jc w:val="center"/>
      </w:pPr>
      <w:r>
        <w:t>школьных инициатив Тверской области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1. Наименование     муниципального    образования     Тверской     области:</w:t>
      </w:r>
    </w:p>
    <w:p w:rsidR="00022772" w:rsidRDefault="00022772">
      <w:pPr>
        <w:pStyle w:val="ConsPlusNonformat"/>
        <w:jc w:val="both"/>
      </w:pPr>
      <w:r>
        <w:t>__________________________________________________________________________.</w:t>
      </w:r>
    </w:p>
    <w:p w:rsidR="00022772" w:rsidRDefault="00022772">
      <w:pPr>
        <w:pStyle w:val="ConsPlusNonformat"/>
        <w:jc w:val="both"/>
      </w:pPr>
      <w:r>
        <w:t>2. Наименование проекта,  реализуемого  за счет  средств  иных межбюджетных</w:t>
      </w:r>
    </w:p>
    <w:p w:rsidR="00022772" w:rsidRDefault="00022772">
      <w:pPr>
        <w:pStyle w:val="ConsPlusNonformat"/>
        <w:jc w:val="both"/>
      </w:pPr>
      <w:r>
        <w:t>трансфертов  местным  бюджетам  на  реализацию проектов в рамках  поддержки</w:t>
      </w:r>
    </w:p>
    <w:p w:rsidR="00022772" w:rsidRDefault="00022772">
      <w:pPr>
        <w:pStyle w:val="ConsPlusNonformat"/>
        <w:jc w:val="both"/>
      </w:pPr>
      <w:r>
        <w:t>школьных инициатив Тверской области: _____________________________________.</w:t>
      </w:r>
    </w:p>
    <w:p w:rsidR="00022772" w:rsidRDefault="00022772">
      <w:pPr>
        <w:pStyle w:val="ConsPlusNonformat"/>
        <w:jc w:val="both"/>
      </w:pPr>
      <w:r>
        <w:t>3. Место реализации проекта (наименование школы): ________________________.</w:t>
      </w:r>
    </w:p>
    <w:p w:rsidR="00022772" w:rsidRDefault="00022772">
      <w:pPr>
        <w:pStyle w:val="ConsPlusNonformat"/>
        <w:jc w:val="both"/>
      </w:pPr>
      <w:r>
        <w:t>4. Размер  иных межбюджетных трансфертов  на  реализацию  проектов в рамках</w:t>
      </w:r>
    </w:p>
    <w:p w:rsidR="00022772" w:rsidRDefault="00022772">
      <w:pPr>
        <w:pStyle w:val="ConsPlusNonformat"/>
        <w:jc w:val="both"/>
      </w:pPr>
      <w:r>
        <w:t>поддержки школьных инициатив Тверской области: __________ руб. _______ коп.</w:t>
      </w:r>
    </w:p>
    <w:p w:rsidR="00022772" w:rsidRDefault="00022772">
      <w:pPr>
        <w:pStyle w:val="ConsPlusNormal"/>
        <w:jc w:val="both"/>
      </w:pPr>
    </w:p>
    <w:p w:rsidR="00022772" w:rsidRDefault="00022772">
      <w:pPr>
        <w:sectPr w:rsidR="0002277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8"/>
        <w:gridCol w:w="907"/>
        <w:gridCol w:w="1417"/>
        <w:gridCol w:w="680"/>
        <w:gridCol w:w="1134"/>
        <w:gridCol w:w="2041"/>
        <w:gridCol w:w="1474"/>
        <w:gridCol w:w="1474"/>
      </w:tblGrid>
      <w:tr w:rsidR="00022772">
        <w:tc>
          <w:tcPr>
            <w:tcW w:w="510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Платежные документы, номера и даты платежных документов, подтверждающие оплату за поставленные товары, выполненные работы, оказанные услуги (далее - платежные документы)</w:t>
            </w:r>
          </w:p>
        </w:tc>
        <w:tc>
          <w:tcPr>
            <w:tcW w:w="4138" w:type="dxa"/>
            <w:gridSpan w:val="4"/>
          </w:tcPr>
          <w:p w:rsidR="00022772" w:rsidRDefault="00022772">
            <w:pPr>
              <w:pStyle w:val="ConsPlusNormal"/>
              <w:jc w:val="center"/>
            </w:pPr>
            <w:r>
              <w:t>Сумма оплаты за поставленные товары, выполненные работы, оказанные услуги в соответствии с платежными документами, рублей</w:t>
            </w:r>
          </w:p>
        </w:tc>
        <w:tc>
          <w:tcPr>
            <w:tcW w:w="2041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Наименование исполнителя (исполнителей) муниципального контракта (договора), по которому проводится оплата</w:t>
            </w:r>
          </w:p>
        </w:tc>
        <w:tc>
          <w:tcPr>
            <w:tcW w:w="1474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Номер и дата муниципального контракта (договора), по которому проводится оплата</w:t>
            </w:r>
          </w:p>
        </w:tc>
        <w:tc>
          <w:tcPr>
            <w:tcW w:w="1474" w:type="dxa"/>
            <w:vMerge w:val="restart"/>
          </w:tcPr>
          <w:p w:rsidR="00022772" w:rsidRDefault="00022772">
            <w:pPr>
              <w:pStyle w:val="ConsPlusNormal"/>
              <w:jc w:val="center"/>
            </w:pPr>
            <w:r>
              <w:t>Дата завершения реализации проекта</w:t>
            </w:r>
          </w:p>
        </w:tc>
      </w:tr>
      <w:tr w:rsidR="00022772">
        <w:tc>
          <w:tcPr>
            <w:tcW w:w="510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417" w:type="dxa"/>
          </w:tcPr>
          <w:p w:rsidR="00022772" w:rsidRDefault="00022772">
            <w:pPr>
              <w:pStyle w:val="ConsPlusNormal"/>
              <w:jc w:val="center"/>
            </w:pPr>
            <w:r>
              <w:t>иной межбюджетный трансферт из областного бюджета Тверской области</w:t>
            </w:r>
          </w:p>
        </w:tc>
        <w:tc>
          <w:tcPr>
            <w:tcW w:w="680" w:type="dxa"/>
          </w:tcPr>
          <w:p w:rsidR="00022772" w:rsidRDefault="00022772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:rsidR="00022772" w:rsidRDefault="00022772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1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22772" w:rsidRDefault="00022772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22772" w:rsidRDefault="00022772">
            <w:pPr>
              <w:spacing w:after="1" w:line="0" w:lineRule="atLeast"/>
            </w:pPr>
          </w:p>
        </w:tc>
      </w:tr>
      <w:tr w:rsidR="00022772">
        <w:tc>
          <w:tcPr>
            <w:tcW w:w="510" w:type="dxa"/>
          </w:tcPr>
          <w:p w:rsidR="00022772" w:rsidRDefault="000227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22772" w:rsidRDefault="000227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22772" w:rsidRDefault="000227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022772" w:rsidRDefault="000227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22772" w:rsidRDefault="000227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022772" w:rsidRDefault="000227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9</w:t>
            </w:r>
          </w:p>
        </w:tc>
      </w:tr>
      <w:tr w:rsidR="00022772">
        <w:tc>
          <w:tcPr>
            <w:tcW w:w="51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68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2041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7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74" w:type="dxa"/>
          </w:tcPr>
          <w:p w:rsidR="00022772" w:rsidRDefault="00022772">
            <w:pPr>
              <w:pStyle w:val="ConsPlusNormal"/>
            </w:pPr>
          </w:p>
        </w:tc>
      </w:tr>
      <w:tr w:rsidR="00022772">
        <w:tc>
          <w:tcPr>
            <w:tcW w:w="51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2268" w:type="dxa"/>
          </w:tcPr>
          <w:p w:rsidR="00022772" w:rsidRDefault="00022772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417" w:type="dxa"/>
          </w:tcPr>
          <w:p w:rsidR="00022772" w:rsidRDefault="00022772">
            <w:pPr>
              <w:pStyle w:val="ConsPlusNormal"/>
            </w:pPr>
          </w:p>
        </w:tc>
        <w:tc>
          <w:tcPr>
            <w:tcW w:w="680" w:type="dxa"/>
          </w:tcPr>
          <w:p w:rsidR="00022772" w:rsidRDefault="00022772">
            <w:pPr>
              <w:pStyle w:val="ConsPlusNormal"/>
            </w:pPr>
          </w:p>
        </w:tc>
        <w:tc>
          <w:tcPr>
            <w:tcW w:w="1134" w:type="dxa"/>
          </w:tcPr>
          <w:p w:rsidR="00022772" w:rsidRDefault="00022772">
            <w:pPr>
              <w:pStyle w:val="ConsPlusNormal"/>
            </w:pPr>
          </w:p>
        </w:tc>
        <w:tc>
          <w:tcPr>
            <w:tcW w:w="2041" w:type="dxa"/>
          </w:tcPr>
          <w:p w:rsidR="00022772" w:rsidRDefault="0002277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022772" w:rsidRDefault="00022772">
            <w:pPr>
              <w:pStyle w:val="ConsPlusNormal"/>
            </w:pPr>
          </w:p>
        </w:tc>
      </w:tr>
    </w:tbl>
    <w:p w:rsidR="00022772" w:rsidRDefault="00022772">
      <w:pPr>
        <w:pStyle w:val="ConsPlusNormal"/>
        <w:jc w:val="both"/>
      </w:pPr>
    </w:p>
    <w:p w:rsidR="00022772" w:rsidRDefault="00022772">
      <w:pPr>
        <w:pStyle w:val="ConsPlusNonformat"/>
        <w:jc w:val="both"/>
      </w:pPr>
      <w:r>
        <w:t>Руководитель исполнительно-распорядительного</w:t>
      </w:r>
    </w:p>
    <w:p w:rsidR="00022772" w:rsidRDefault="00022772">
      <w:pPr>
        <w:pStyle w:val="ConsPlusNonformat"/>
        <w:jc w:val="both"/>
      </w:pPr>
      <w:r>
        <w:t>органа 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___________________ Ф.И.О.</w:t>
      </w:r>
    </w:p>
    <w:p w:rsidR="00022772" w:rsidRDefault="00022772">
      <w:pPr>
        <w:pStyle w:val="ConsPlusNonformat"/>
        <w:jc w:val="both"/>
      </w:pPr>
      <w:r>
        <w:t xml:space="preserve">               М.П.                                   (подпись)</w:t>
      </w:r>
    </w:p>
    <w:p w:rsidR="00022772" w:rsidRDefault="00022772">
      <w:pPr>
        <w:pStyle w:val="ConsPlusNonformat"/>
        <w:jc w:val="both"/>
      </w:pPr>
    </w:p>
    <w:p w:rsidR="00022772" w:rsidRDefault="00022772">
      <w:pPr>
        <w:pStyle w:val="ConsPlusNonformat"/>
        <w:jc w:val="both"/>
      </w:pPr>
      <w:r>
        <w:t>Руководитель финансового органа</w:t>
      </w:r>
    </w:p>
    <w:p w:rsidR="00022772" w:rsidRDefault="00022772">
      <w:pPr>
        <w:pStyle w:val="ConsPlusNonformat"/>
        <w:jc w:val="both"/>
      </w:pPr>
      <w:r>
        <w:t>муниципального образования</w:t>
      </w:r>
    </w:p>
    <w:p w:rsidR="00022772" w:rsidRDefault="00022772">
      <w:pPr>
        <w:pStyle w:val="ConsPlusNonformat"/>
        <w:jc w:val="both"/>
      </w:pPr>
      <w:r>
        <w:t>Тверской области                                 ___________________ Ф.И.О.</w:t>
      </w:r>
    </w:p>
    <w:p w:rsidR="00022772" w:rsidRDefault="00022772">
      <w:pPr>
        <w:pStyle w:val="ConsPlusNonformat"/>
        <w:jc w:val="both"/>
      </w:pPr>
      <w:r>
        <w:t xml:space="preserve">               М.П.                                   (подпись)</w:t>
      </w: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jc w:val="both"/>
      </w:pPr>
    </w:p>
    <w:p w:rsidR="00022772" w:rsidRDefault="000227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070" w:rsidRDefault="003E0070">
      <w:bookmarkStart w:id="15" w:name="_GoBack"/>
      <w:bookmarkEnd w:id="15"/>
    </w:p>
    <w:sectPr w:rsidR="003E0070" w:rsidSect="005403F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2772"/>
    <w:rsid w:val="00022772"/>
    <w:rsid w:val="003E0070"/>
    <w:rsid w:val="00A03BD8"/>
    <w:rsid w:val="00B9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27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27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2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2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27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BF67A30404B2B1C8393CEE4CBC11B40626DE750108833F871087BA7FE7356C0E8CB7ED12198CBEF137BB85B0267FA6AD7102AE2EE742oFIEJ" TargetMode="External"/><Relationship Id="rId13" Type="http://schemas.openxmlformats.org/officeDocument/2006/relationships/hyperlink" Target="consultantplus://offline/ref=2A00BF67A30404B2B1C8392AED20E61FB60E71D27D0407DC65D516D0E52FE1602C4E8AE2AE56158EB7FA63EBC4EE7F2FE3E67C06B132E745E312C2C3oEI5J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2A00BF67A30404B2B1C8392AED20E61FB60E71D27D0407DC65D516D0E52FE1602C4E8AE2AE56158EB7FA63EFC9EE7F2FE3E67C06B132E745E312C2C3oEI5J" TargetMode="External"/><Relationship Id="rId39" Type="http://schemas.openxmlformats.org/officeDocument/2006/relationships/hyperlink" Target="consultantplus://offline/ref=2A00BF67A30404B2B1C8392AED20E61FB60E71D27D0407DC65D516D0E52FE1602C4E8AE2AE56158EB7FA62EDC8EE7F2FE3E67C06B132E745E312C2C3oEI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00BF67A30404B2B1C8392AED20E61FB60E71D27D0407DC65D516D0E52FE1602C4E8AE2AE56158EB7FA63EBC6EE7F2FE3E67C06B132E745E312C2C3oEI5J" TargetMode="External"/><Relationship Id="rId34" Type="http://schemas.openxmlformats.org/officeDocument/2006/relationships/hyperlink" Target="consultantplus://offline/ref=2A00BF67A30404B2B1C8392AED20E61FB60E71D27D0407DC65D516D0E52FE1602C4E8AE2AE56158EB7FA63EDC5EE7F2FE3E67C06B132E745E312C2C3oEI5J" TargetMode="External"/><Relationship Id="rId42" Type="http://schemas.openxmlformats.org/officeDocument/2006/relationships/hyperlink" Target="consultantplus://offline/ref=2A00BF67A30404B2B1C8392AED20E61FB60E71D27D0407DC65D516D0E52FE1602C4E8AE2AE56158EB7FA60EAC4EE7F2FE3E67C06B132E745E312C2C3oEI5J" TargetMode="External"/><Relationship Id="rId7" Type="http://schemas.openxmlformats.org/officeDocument/2006/relationships/hyperlink" Target="consultantplus://offline/ref=2A00BF67A30404B2B1C8392AED20E61FB60E71D27D0407DC65D516D0E52FE1602C4E8AE2AE56158EB7FA63EAC4EE7F2FE3E67C06B132E745E312C2C3oEI5J" TargetMode="External"/><Relationship Id="rId12" Type="http://schemas.openxmlformats.org/officeDocument/2006/relationships/hyperlink" Target="consultantplus://offline/ref=2A00BF67A30404B2B1C8392AED20E61FB60E71D27D0407DC65D516D0E52FE1602C4E8AE2AE56158EB7FA63EBC1EE7F2FE3E67C06B132E745E312C2C3oEI5J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2A00BF67A30404B2B1C8392AED20E61FB60E71D27D0407DC65D516D0E52FE1602C4E8AE2AE56158EB7FA63EFC5EE7F2FE3E67C06B132E745E312C2C3oEI5J" TargetMode="External"/><Relationship Id="rId33" Type="http://schemas.openxmlformats.org/officeDocument/2006/relationships/hyperlink" Target="consultantplus://offline/ref=2A00BF67A30404B2B1C8392AED20E61FB60E71D27D0407DC65D516D0E52FE1602C4E8AE2AE56158EB7FA63EDC3EE7F2FE3E67C06B132E745E312C2C3oEI5J" TargetMode="External"/><Relationship Id="rId38" Type="http://schemas.openxmlformats.org/officeDocument/2006/relationships/hyperlink" Target="consultantplus://offline/ref=2A00BF67A30404B2B1C8392AED20E61FB60E71D27D0407DC65D516D0E52FE1602C4E8AE2AE56158EB7FA62EEC5EE7F2FE3E67C06B132E745E312C2C3oEI5J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2A00BF67A30404B2B1C8392AED20E61FB60E71D27D0407DC65D516D0E52FE1602C4E8AE2AE56158EB7FA63ECC0EE7F2FE3E67C06B132E745E312C2C3oEI5J" TargetMode="External"/><Relationship Id="rId41" Type="http://schemas.openxmlformats.org/officeDocument/2006/relationships/hyperlink" Target="consultantplus://offline/ref=2A00BF67A30404B2B1C8392AED20E61FB60E71D27D0407DC65D516D0E52FE1602C4E8AE2AE56158EB7FA63E2C5EE7F2FE3E67C06B132E745E312C2C3oEI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0BF67A30404B2B1C8392AED20E61FB60E71D27D0503D060D316D0E52FE1602C4E8AE2AE56158EB7F864ECC1EE7F2FE3E67C06B132E745E312C2C3oEI5J" TargetMode="External"/><Relationship Id="rId11" Type="http://schemas.openxmlformats.org/officeDocument/2006/relationships/hyperlink" Target="consultantplus://offline/ref=2A00BF67A30404B2B1C8392AED20E61FB60E71D27D0407DC65D516D0E52FE1602C4E8AE2AE56158EB7FA63EAC8EE7F2FE3E67C06B132E745E312C2C3oEI5J" TargetMode="External"/><Relationship Id="rId24" Type="http://schemas.openxmlformats.org/officeDocument/2006/relationships/hyperlink" Target="consultantplus://offline/ref=2A00BF67A30404B2B1C8392AED20E61FB60E71D27D0407DC65D516D0E52FE1602C4E8AE2AE56158EB7FA63EFC2EE7F2FE3E67C06B132E745E312C2C3oEI5J" TargetMode="External"/><Relationship Id="rId32" Type="http://schemas.openxmlformats.org/officeDocument/2006/relationships/hyperlink" Target="consultantplus://offline/ref=2A00BF67A30404B2B1C8392AED20E61FB60E71D27D0407DC65D516D0E52FE1602C4E8AE2AE56158EB7FA63ECC6EE7F2FE3E67C06B132E745E312C2C3oEI5J" TargetMode="External"/><Relationship Id="rId37" Type="http://schemas.openxmlformats.org/officeDocument/2006/relationships/hyperlink" Target="consultantplus://offline/ref=2A00BF67A30404B2B1C8392AED20E61FB60E71D27D0407DC65D516D0E52FE1602C4E8AE2AE56158EB7FA63E2C2EE7F2FE3E67C06B132E745E312C2C3oEI5J" TargetMode="External"/><Relationship Id="rId40" Type="http://schemas.openxmlformats.org/officeDocument/2006/relationships/hyperlink" Target="consultantplus://offline/ref=2A00BF67A30404B2B1C8393CEE4CBC11B30027DF7E0308833F871087BA7FE7357E0ED4BBEC13068FB2E461EAC3oEI6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A00BF67A30404B2B1C8392AED20E61FB60E71D27D0407DC65D516D0E52FE1602C4E8AE2AE56158EB7FA63EAC4EE7F2FE3E67C06B132E745E312C2C3oEI5J" TargetMode="Externa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2A00BF67A30404B2B1C8392AED20E61FB60E71D27D0407DC65D516D0E52FE1602C4E8AE2AE56158EB7FA63EEC5EE7F2FE3E67C06B132E745E312C2C3oEI5J" TargetMode="External"/><Relationship Id="rId28" Type="http://schemas.openxmlformats.org/officeDocument/2006/relationships/hyperlink" Target="consultantplus://offline/ref=2A00BF67A30404B2B1C8392AED20E61FB60E71D27D0407DC65D516D0E52FE1602C4E8AE2AE56158EB7FA63ECC1EE7F2FE3E67C06B132E745E312C2C3oEI5J" TargetMode="External"/><Relationship Id="rId36" Type="http://schemas.openxmlformats.org/officeDocument/2006/relationships/hyperlink" Target="consultantplus://offline/ref=2A00BF67A30404B2B1C8392AED20E61FB60E71D27D0407DC65D516D0E52FE1602C4E8AE2AE56158EB7FA63E2C0EE7F2FE3E67C06B132E745E312C2C3oEI5J" TargetMode="External"/><Relationship Id="rId10" Type="http://schemas.openxmlformats.org/officeDocument/2006/relationships/hyperlink" Target="consultantplus://offline/ref=2A00BF67A30404B2B1C8392AED20E61FB60E71D27D0407DC65D516D0E52FE1602C4E8AE2AE56158EB7FA63EAC6EE7F2FE3E67C06B132E745E312C2C3oEI5J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2A00BF67A30404B2B1C8392AED20E61FB60E71D27D0407DC65D516D0E52FE1602C4E8AE2AE56158EB7FA63ECC4EE7F2FE3E67C06B132E745E312C2C3oEI5J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00BF67A30404B2B1C8393CEE4CBC11B40626DE750108833F871087BA7FE7356C0E8CB7ED131B8AB1F137BB85B0267FA6AD7102AE2EE742oFIEJ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2A00BF67A30404B2B1C8392AED20E61FB60E71D27D0407DC65D516D0E52FE1602C4E8AE2AE56158EB7FA63EEC0EE7F2FE3E67C06B132E745E312C2C3oEI5J" TargetMode="External"/><Relationship Id="rId27" Type="http://schemas.openxmlformats.org/officeDocument/2006/relationships/hyperlink" Target="consultantplus://offline/ref=2A00BF67A30404B2B1C8393CEE4CBC11B30027DF7E0308833F871087BA7FE7357E0ED4BBEC13068FB2E461EAC3oEI6J" TargetMode="External"/><Relationship Id="rId30" Type="http://schemas.openxmlformats.org/officeDocument/2006/relationships/hyperlink" Target="consultantplus://offline/ref=2A00BF67A30404B2B1C8392AED20E61FB60E71D27D0407DC65D516D0E52FE1602C4E8AE2AE56158EB7FA63ECC2EE7F2FE3E67C06B132E745E312C2C3oEI5J" TargetMode="External"/><Relationship Id="rId35" Type="http://schemas.openxmlformats.org/officeDocument/2006/relationships/hyperlink" Target="consultantplus://offline/ref=2A00BF67A30404B2B1C8392AED20E61FB60E71D27D0407DC65D516D0E52FE1602C4E8AE2AE56158EB7FA63EDC6EE7F2FE3E67C06B132E745E312C2C3oEI5J" TargetMode="External"/><Relationship Id="rId43" Type="http://schemas.openxmlformats.org/officeDocument/2006/relationships/hyperlink" Target="consultantplus://offline/ref=2A00BF67A30404B2B1C8392AED20E61FB60E71D27D0407DC65D516D0E52FE1602C4E8AE2AE56158EB7FA63E2C5EE7F2FE3E67C06B132E745E312C2C3oE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6126</Words>
  <Characters>34922</Characters>
  <Application>Microsoft Office Word</Application>
  <DocSecurity>0</DocSecurity>
  <Lines>291</Lines>
  <Paragraphs>81</Paragraphs>
  <ScaleCrop>false</ScaleCrop>
  <Company/>
  <LinksUpToDate>false</LinksUpToDate>
  <CharactersWithSpaces>40967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Ганущак Олеся Вячеславна</dc:creator>
  <cp:lastModifiedBy>МБОУ №5</cp:lastModifiedBy>
  <cp:revision>2</cp:revision>
  <dcterms:created xsi:type="dcterms:W3CDTF">2024-11-05T06:58:00Z</dcterms:created>
  <dcterms:modified xsi:type="dcterms:W3CDTF">2024-11-05T06:58:00Z</dcterms:modified>
</cp:coreProperties>
</file>